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635D" w:rsidRDefault="00C1635D">
      <w:pPr>
        <w:pStyle w:val="BodyText"/>
        <w:jc w:val="center"/>
        <w:rPr>
          <w:b/>
          <w:bCs/>
        </w:rPr>
      </w:pPr>
    </w:p>
    <w:p w:rsidR="00C1635D" w:rsidRDefault="00C1635D" w:rsidP="00AE0008">
      <w:pPr>
        <w:jc w:val="center"/>
      </w:pPr>
    </w:p>
    <w:p w:rsidR="00C1635D" w:rsidRPr="00DA2585" w:rsidRDefault="00C1635D" w:rsidP="00AE0008">
      <w:pPr>
        <w:rPr>
          <w:b/>
          <w:bCs/>
        </w:rPr>
      </w:pPr>
      <w:r>
        <w:t xml:space="preserve">                                                                         </w: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55.5pt;height:75.75pt;visibility:visible">
            <v:imagedata r:id="rId6" o:title=""/>
          </v:shape>
        </w:pict>
      </w:r>
    </w:p>
    <w:p w:rsidR="00C1635D" w:rsidRDefault="00C1635D" w:rsidP="00AE0008">
      <w:pPr>
        <w:jc w:val="center"/>
      </w:pPr>
    </w:p>
    <w:tbl>
      <w:tblPr>
        <w:tblW w:w="0" w:type="auto"/>
        <w:tblInd w:w="-106" w:type="dxa"/>
        <w:tblLook w:val="01E0"/>
      </w:tblPr>
      <w:tblGrid>
        <w:gridCol w:w="2488"/>
        <w:gridCol w:w="3640"/>
        <w:gridCol w:w="560"/>
        <w:gridCol w:w="840"/>
        <w:gridCol w:w="1906"/>
      </w:tblGrid>
      <w:tr w:rsidR="00C1635D">
        <w:tc>
          <w:tcPr>
            <w:tcW w:w="9434" w:type="dxa"/>
            <w:gridSpan w:val="5"/>
          </w:tcPr>
          <w:p w:rsidR="00C1635D" w:rsidRPr="005409FE" w:rsidRDefault="00C1635D" w:rsidP="005B6C9B">
            <w:pPr>
              <w:jc w:val="center"/>
              <w:rPr>
                <w:b/>
                <w:bCs/>
                <w:sz w:val="34"/>
                <w:szCs w:val="34"/>
              </w:rPr>
            </w:pPr>
            <w:r w:rsidRPr="005409FE">
              <w:rPr>
                <w:b/>
                <w:bCs/>
                <w:sz w:val="34"/>
                <w:szCs w:val="34"/>
              </w:rPr>
              <w:t>АДМИНИСТРАЦИЯ ПУШАНИНСКОГО СЕЛЬСОВЕТА</w:t>
            </w:r>
          </w:p>
        </w:tc>
      </w:tr>
      <w:tr w:rsidR="00C1635D">
        <w:tc>
          <w:tcPr>
            <w:tcW w:w="9434" w:type="dxa"/>
            <w:gridSpan w:val="5"/>
          </w:tcPr>
          <w:p w:rsidR="00C1635D" w:rsidRPr="005409FE" w:rsidRDefault="00C1635D" w:rsidP="005B6C9B">
            <w:pPr>
              <w:jc w:val="center"/>
              <w:rPr>
                <w:b/>
                <w:bCs/>
                <w:sz w:val="34"/>
                <w:szCs w:val="34"/>
              </w:rPr>
            </w:pPr>
            <w:r w:rsidRPr="005409FE">
              <w:rPr>
                <w:sz w:val="34"/>
                <w:szCs w:val="34"/>
              </w:rPr>
              <w:t>БЕ</w:t>
            </w:r>
            <w:r w:rsidRPr="005409FE">
              <w:rPr>
                <w:b/>
                <w:bCs/>
                <w:sz w:val="34"/>
                <w:szCs w:val="34"/>
              </w:rPr>
              <w:t>ЛИНСКОГО РАЙОНА ПЕНЗЕНСКОЙ ОБЛАСТИ</w:t>
            </w:r>
          </w:p>
        </w:tc>
      </w:tr>
      <w:tr w:rsidR="00C1635D">
        <w:tc>
          <w:tcPr>
            <w:tcW w:w="9434" w:type="dxa"/>
            <w:gridSpan w:val="5"/>
          </w:tcPr>
          <w:p w:rsidR="00C1635D" w:rsidRDefault="00C1635D" w:rsidP="005B6C9B">
            <w:pPr>
              <w:jc w:val="center"/>
            </w:pPr>
          </w:p>
        </w:tc>
      </w:tr>
      <w:tr w:rsidR="00C1635D">
        <w:tc>
          <w:tcPr>
            <w:tcW w:w="9434" w:type="dxa"/>
            <w:gridSpan w:val="5"/>
          </w:tcPr>
          <w:p w:rsidR="00C1635D" w:rsidRPr="003D0D81" w:rsidRDefault="00C1635D" w:rsidP="005B6C9B">
            <w:pPr>
              <w:jc w:val="center"/>
              <w:rPr>
                <w:b/>
                <w:bCs/>
                <w:sz w:val="32"/>
                <w:szCs w:val="32"/>
              </w:rPr>
            </w:pPr>
            <w:r w:rsidRPr="003D0D81">
              <w:rPr>
                <w:b/>
                <w:bCs/>
                <w:sz w:val="32"/>
                <w:szCs w:val="32"/>
              </w:rPr>
              <w:t>ПОСТАНОВЛЕНИЕ</w:t>
            </w:r>
            <w:r>
              <w:rPr>
                <w:b/>
                <w:bCs/>
                <w:sz w:val="32"/>
                <w:szCs w:val="32"/>
              </w:rPr>
              <w:t xml:space="preserve">  </w:t>
            </w:r>
          </w:p>
          <w:p w:rsidR="00C1635D" w:rsidRPr="0052748F" w:rsidRDefault="00C1635D" w:rsidP="005B6C9B">
            <w:pPr>
              <w:jc w:val="center"/>
              <w:rPr>
                <w:b/>
                <w:bCs/>
              </w:rPr>
            </w:pPr>
          </w:p>
        </w:tc>
      </w:tr>
      <w:tr w:rsidR="00C1635D">
        <w:tc>
          <w:tcPr>
            <w:tcW w:w="2488" w:type="dxa"/>
          </w:tcPr>
          <w:p w:rsidR="00C1635D" w:rsidRPr="0052748F" w:rsidRDefault="00C1635D" w:rsidP="005B6C9B">
            <w:pPr>
              <w:jc w:val="right"/>
              <w:rPr>
                <w:sz w:val="24"/>
                <w:szCs w:val="24"/>
              </w:rPr>
            </w:pPr>
            <w:r w:rsidRPr="0052748F">
              <w:rPr>
                <w:sz w:val="24"/>
                <w:szCs w:val="24"/>
              </w:rPr>
              <w:t>от</w:t>
            </w:r>
          </w:p>
        </w:tc>
        <w:tc>
          <w:tcPr>
            <w:tcW w:w="3640" w:type="dxa"/>
            <w:tcBorders>
              <w:top w:val="nil"/>
              <w:left w:val="nil"/>
              <w:bottom w:val="single" w:sz="4" w:space="0" w:color="auto"/>
              <w:right w:val="nil"/>
            </w:tcBorders>
          </w:tcPr>
          <w:p w:rsidR="00C1635D" w:rsidRPr="0052748F" w:rsidRDefault="00C1635D" w:rsidP="005B6C9B">
            <w:pPr>
              <w:jc w:val="center"/>
              <w:rPr>
                <w:sz w:val="24"/>
                <w:szCs w:val="24"/>
              </w:rPr>
            </w:pPr>
            <w:r>
              <w:rPr>
                <w:sz w:val="24"/>
                <w:szCs w:val="24"/>
              </w:rPr>
              <w:t>18.03.2020</w:t>
            </w:r>
          </w:p>
        </w:tc>
        <w:tc>
          <w:tcPr>
            <w:tcW w:w="560" w:type="dxa"/>
          </w:tcPr>
          <w:p w:rsidR="00C1635D" w:rsidRPr="0052748F" w:rsidRDefault="00C1635D" w:rsidP="005B6C9B">
            <w:pPr>
              <w:rPr>
                <w:sz w:val="24"/>
                <w:szCs w:val="24"/>
              </w:rPr>
            </w:pPr>
            <w:r w:rsidRPr="0052748F">
              <w:rPr>
                <w:sz w:val="24"/>
                <w:szCs w:val="24"/>
              </w:rPr>
              <w:t>№</w:t>
            </w:r>
          </w:p>
        </w:tc>
        <w:tc>
          <w:tcPr>
            <w:tcW w:w="840" w:type="dxa"/>
            <w:tcBorders>
              <w:top w:val="nil"/>
              <w:left w:val="nil"/>
              <w:bottom w:val="single" w:sz="4" w:space="0" w:color="auto"/>
              <w:right w:val="nil"/>
            </w:tcBorders>
          </w:tcPr>
          <w:p w:rsidR="00C1635D" w:rsidRPr="0052748F" w:rsidRDefault="00C1635D" w:rsidP="005B6C9B">
            <w:pPr>
              <w:rPr>
                <w:sz w:val="24"/>
                <w:szCs w:val="24"/>
              </w:rPr>
            </w:pPr>
            <w:r>
              <w:rPr>
                <w:sz w:val="24"/>
                <w:szCs w:val="24"/>
              </w:rPr>
              <w:t>21</w:t>
            </w:r>
          </w:p>
        </w:tc>
        <w:tc>
          <w:tcPr>
            <w:tcW w:w="1906" w:type="dxa"/>
          </w:tcPr>
          <w:p w:rsidR="00C1635D" w:rsidRPr="0052748F" w:rsidRDefault="00C1635D" w:rsidP="005B6C9B">
            <w:pPr>
              <w:rPr>
                <w:sz w:val="24"/>
                <w:szCs w:val="24"/>
              </w:rPr>
            </w:pPr>
          </w:p>
        </w:tc>
      </w:tr>
      <w:tr w:rsidR="00C1635D">
        <w:tc>
          <w:tcPr>
            <w:tcW w:w="2488" w:type="dxa"/>
          </w:tcPr>
          <w:p w:rsidR="00C1635D" w:rsidRDefault="00C1635D" w:rsidP="005B6C9B">
            <w:pPr>
              <w:jc w:val="right"/>
            </w:pPr>
          </w:p>
        </w:tc>
        <w:tc>
          <w:tcPr>
            <w:tcW w:w="3640" w:type="dxa"/>
            <w:tcBorders>
              <w:top w:val="single" w:sz="4" w:space="0" w:color="auto"/>
              <w:left w:val="nil"/>
              <w:bottom w:val="nil"/>
              <w:right w:val="nil"/>
            </w:tcBorders>
          </w:tcPr>
          <w:p w:rsidR="00C1635D" w:rsidRPr="0052748F" w:rsidRDefault="00C1635D" w:rsidP="005B6C9B">
            <w:pPr>
              <w:jc w:val="center"/>
              <w:rPr>
                <w:sz w:val="24"/>
                <w:szCs w:val="24"/>
              </w:rPr>
            </w:pPr>
            <w:r>
              <w:rPr>
                <w:sz w:val="24"/>
                <w:szCs w:val="24"/>
              </w:rPr>
              <w:t>с. Пушанино</w:t>
            </w:r>
          </w:p>
        </w:tc>
        <w:tc>
          <w:tcPr>
            <w:tcW w:w="560" w:type="dxa"/>
          </w:tcPr>
          <w:p w:rsidR="00C1635D" w:rsidRDefault="00C1635D" w:rsidP="005B6C9B"/>
        </w:tc>
        <w:tc>
          <w:tcPr>
            <w:tcW w:w="840" w:type="dxa"/>
            <w:tcBorders>
              <w:top w:val="single" w:sz="4" w:space="0" w:color="auto"/>
              <w:left w:val="nil"/>
              <w:bottom w:val="nil"/>
              <w:right w:val="nil"/>
            </w:tcBorders>
          </w:tcPr>
          <w:p w:rsidR="00C1635D" w:rsidRDefault="00C1635D" w:rsidP="005B6C9B"/>
        </w:tc>
        <w:tc>
          <w:tcPr>
            <w:tcW w:w="1906" w:type="dxa"/>
          </w:tcPr>
          <w:p w:rsidR="00C1635D" w:rsidRDefault="00C1635D" w:rsidP="005B6C9B"/>
        </w:tc>
      </w:tr>
    </w:tbl>
    <w:p w:rsidR="00C1635D" w:rsidRDefault="00C1635D">
      <w:pPr>
        <w:pStyle w:val="BodyText"/>
        <w:jc w:val="center"/>
        <w:rPr>
          <w:b/>
          <w:bCs/>
        </w:rPr>
      </w:pPr>
    </w:p>
    <w:p w:rsidR="00C1635D" w:rsidRDefault="00C1635D">
      <w:pPr>
        <w:pStyle w:val="BodyText"/>
        <w:jc w:val="center"/>
      </w:pPr>
      <w:r>
        <w:rPr>
          <w:b/>
          <w:bCs/>
        </w:rPr>
        <w:t>О внесении изменений в постановление администрации Пушанинског</w:t>
      </w:r>
      <w:r>
        <w:rPr>
          <w:b/>
          <w:bCs/>
        </w:rPr>
        <w:t>о</w:t>
      </w:r>
      <w:r>
        <w:rPr>
          <w:b/>
          <w:bCs/>
        </w:rPr>
        <w:t>сельсовета Белинского района Пензенской области от 17.10.2016 г № 107 «Об утверждении методики прогнозирования поступлений доходов в бю</w:t>
      </w:r>
      <w:r>
        <w:rPr>
          <w:b/>
          <w:bCs/>
        </w:rPr>
        <w:t>д</w:t>
      </w:r>
      <w:r>
        <w:rPr>
          <w:b/>
          <w:bCs/>
        </w:rPr>
        <w:t>жет, главным администратором которых является администрация Пуш</w:t>
      </w:r>
      <w:r>
        <w:rPr>
          <w:b/>
          <w:bCs/>
        </w:rPr>
        <w:t>а</w:t>
      </w:r>
      <w:r>
        <w:rPr>
          <w:b/>
          <w:bCs/>
        </w:rPr>
        <w:t>нинского сельсовета Белинского района Пензенской области»</w:t>
      </w:r>
    </w:p>
    <w:p w:rsidR="00C1635D" w:rsidRDefault="00C1635D">
      <w:pPr>
        <w:pStyle w:val="NormalWeb"/>
        <w:spacing w:beforeAutospacing="0" w:after="0" w:line="240" w:lineRule="auto"/>
        <w:ind w:firstLine="709"/>
        <w:rPr>
          <w:sz w:val="28"/>
          <w:szCs w:val="28"/>
        </w:rPr>
      </w:pPr>
    </w:p>
    <w:p w:rsidR="00C1635D" w:rsidRDefault="00C1635D" w:rsidP="00AE0008">
      <w:pPr>
        <w:pStyle w:val="NormalWeb"/>
        <w:spacing w:beforeAutospacing="0" w:after="0" w:line="240" w:lineRule="auto"/>
        <w:ind w:firstLine="0"/>
      </w:pPr>
      <w:r w:rsidRPr="00DC674C">
        <w:rPr>
          <w:color w:val="auto"/>
          <w:sz w:val="28"/>
          <w:szCs w:val="28"/>
        </w:rPr>
        <w:t xml:space="preserve">   В соответствии с пунктом 1 статьи 160.1  Бюджетного кодекса Российской Федерации, пунктом 3 постановления Правительства Российской Федерации от 23.06.2016 №574 "Об общих требованиях к методике прогнозирования посту</w:t>
      </w:r>
      <w:r w:rsidRPr="00DC674C">
        <w:rPr>
          <w:color w:val="auto"/>
          <w:sz w:val="28"/>
          <w:szCs w:val="28"/>
        </w:rPr>
        <w:t>п</w:t>
      </w:r>
      <w:r w:rsidRPr="00DC674C">
        <w:rPr>
          <w:color w:val="auto"/>
          <w:sz w:val="28"/>
          <w:szCs w:val="28"/>
        </w:rPr>
        <w:t>лений доходов в бюджеты бюджетной системы Российской Федерации",</w:t>
      </w:r>
      <w:r>
        <w:t xml:space="preserve"> </w:t>
      </w:r>
      <w:r>
        <w:rPr>
          <w:sz w:val="28"/>
          <w:szCs w:val="28"/>
        </w:rPr>
        <w:t xml:space="preserve"> Уст</w:t>
      </w:r>
      <w:r>
        <w:rPr>
          <w:sz w:val="28"/>
          <w:szCs w:val="28"/>
        </w:rPr>
        <w:t>а</w:t>
      </w:r>
      <w:r>
        <w:rPr>
          <w:sz w:val="28"/>
          <w:szCs w:val="28"/>
        </w:rPr>
        <w:t>вом Пушанинского сельсовета Белинского района Пензенской области, адм</w:t>
      </w:r>
      <w:r>
        <w:rPr>
          <w:sz w:val="28"/>
          <w:szCs w:val="28"/>
        </w:rPr>
        <w:t>и</w:t>
      </w:r>
      <w:r>
        <w:rPr>
          <w:sz w:val="28"/>
          <w:szCs w:val="28"/>
        </w:rPr>
        <w:t>нистрация Пушанинского сельсовета Белинского района Пензенской области постановляет:</w:t>
      </w:r>
    </w:p>
    <w:p w:rsidR="00C1635D" w:rsidRDefault="00C1635D">
      <w:pPr>
        <w:pStyle w:val="NormalWeb"/>
        <w:spacing w:beforeAutospacing="0" w:after="0" w:line="240" w:lineRule="auto"/>
        <w:ind w:firstLine="709"/>
        <w:jc w:val="center"/>
      </w:pPr>
    </w:p>
    <w:p w:rsidR="00C1635D" w:rsidRDefault="00C1635D">
      <w:pPr>
        <w:pStyle w:val="NormalWeb"/>
        <w:spacing w:beforeAutospacing="0" w:after="0" w:line="240" w:lineRule="auto"/>
        <w:ind w:firstLine="709"/>
      </w:pPr>
      <w:r>
        <w:rPr>
          <w:sz w:val="28"/>
          <w:szCs w:val="28"/>
        </w:rPr>
        <w:t>1.Внести в постановление администрации Пушанинского сельсовета Б</w:t>
      </w:r>
      <w:r>
        <w:rPr>
          <w:sz w:val="28"/>
          <w:szCs w:val="28"/>
        </w:rPr>
        <w:t>е</w:t>
      </w:r>
      <w:r>
        <w:rPr>
          <w:sz w:val="28"/>
          <w:szCs w:val="28"/>
        </w:rPr>
        <w:t>линского района Пензенской области от 17.10.2016г № 107 «Об утверждении методики прогнозирования поступлений доходов в бюджет, главным админ</w:t>
      </w:r>
      <w:r>
        <w:rPr>
          <w:sz w:val="28"/>
          <w:szCs w:val="28"/>
        </w:rPr>
        <w:t>и</w:t>
      </w:r>
      <w:r>
        <w:rPr>
          <w:sz w:val="28"/>
          <w:szCs w:val="28"/>
        </w:rPr>
        <w:t>стратором которых является администрация Пушанинского сельсовета Бели</w:t>
      </w:r>
      <w:r>
        <w:rPr>
          <w:sz w:val="28"/>
          <w:szCs w:val="28"/>
        </w:rPr>
        <w:t>н</w:t>
      </w:r>
      <w:r>
        <w:rPr>
          <w:sz w:val="28"/>
          <w:szCs w:val="28"/>
        </w:rPr>
        <w:t>ского района Пензенской области» следующие изменения:</w:t>
      </w:r>
    </w:p>
    <w:p w:rsidR="00C1635D" w:rsidRDefault="00C1635D">
      <w:pPr>
        <w:pStyle w:val="NormalWeb"/>
        <w:spacing w:beforeAutospacing="0" w:after="0" w:line="240" w:lineRule="auto"/>
        <w:ind w:firstLine="709"/>
        <w:rPr>
          <w:sz w:val="28"/>
          <w:szCs w:val="28"/>
        </w:rPr>
      </w:pPr>
      <w:r>
        <w:rPr>
          <w:sz w:val="28"/>
          <w:szCs w:val="28"/>
        </w:rPr>
        <w:t>1.1. Приложение изложить в следующей редакции согласно приложению к настоящему постановлению.</w:t>
      </w:r>
    </w:p>
    <w:p w:rsidR="00C1635D" w:rsidRDefault="00C1635D">
      <w:pPr>
        <w:pStyle w:val="NormalWeb"/>
        <w:spacing w:beforeAutospacing="0" w:after="0" w:line="240" w:lineRule="auto"/>
        <w:ind w:firstLine="709"/>
        <w:rPr>
          <w:sz w:val="28"/>
          <w:szCs w:val="28"/>
        </w:rPr>
      </w:pPr>
      <w:r>
        <w:rPr>
          <w:sz w:val="28"/>
          <w:szCs w:val="28"/>
        </w:rPr>
        <w:t xml:space="preserve">2.Настоящее постановление опубликовать в информационном бюллетене «Сельский вестник». </w:t>
      </w:r>
    </w:p>
    <w:p w:rsidR="00C1635D" w:rsidRPr="00514AE5" w:rsidRDefault="00C1635D">
      <w:pPr>
        <w:pStyle w:val="NormalWeb"/>
        <w:spacing w:beforeAutospacing="0" w:after="0" w:line="240" w:lineRule="auto"/>
        <w:ind w:firstLine="709"/>
        <w:rPr>
          <w:sz w:val="28"/>
          <w:szCs w:val="28"/>
        </w:rPr>
      </w:pPr>
      <w:r>
        <w:rPr>
          <w:sz w:val="28"/>
          <w:szCs w:val="28"/>
        </w:rPr>
        <w:t xml:space="preserve">3.Настоящее постановление вступает в силу </w:t>
      </w:r>
      <w:r w:rsidRPr="00514AE5">
        <w:rPr>
          <w:sz w:val="28"/>
          <w:szCs w:val="28"/>
        </w:rPr>
        <w:t>со дня его подписания.</w:t>
      </w:r>
    </w:p>
    <w:p w:rsidR="00C1635D" w:rsidRDefault="00C1635D">
      <w:pPr>
        <w:pStyle w:val="NormalWeb"/>
        <w:spacing w:beforeAutospacing="0" w:after="0" w:line="240" w:lineRule="auto"/>
        <w:ind w:firstLine="709"/>
      </w:pPr>
      <w:r>
        <w:rPr>
          <w:sz w:val="28"/>
          <w:szCs w:val="28"/>
        </w:rPr>
        <w:t>4.Контроль за исполнением настоящего постановления оставляю за с</w:t>
      </w:r>
      <w:r>
        <w:rPr>
          <w:sz w:val="28"/>
          <w:szCs w:val="28"/>
        </w:rPr>
        <w:t>о</w:t>
      </w:r>
      <w:r>
        <w:rPr>
          <w:sz w:val="28"/>
          <w:szCs w:val="28"/>
        </w:rPr>
        <w:t>бой.</w:t>
      </w:r>
    </w:p>
    <w:p w:rsidR="00C1635D" w:rsidRDefault="00C1635D">
      <w:pPr>
        <w:pStyle w:val="NormalWeb"/>
        <w:spacing w:before="280" w:after="0" w:line="240" w:lineRule="auto"/>
        <w:ind w:firstLine="0"/>
      </w:pPr>
    </w:p>
    <w:p w:rsidR="00C1635D" w:rsidRDefault="00C1635D">
      <w:pPr>
        <w:pStyle w:val="NormalWeb"/>
        <w:spacing w:before="280" w:after="0" w:line="240" w:lineRule="auto"/>
        <w:ind w:firstLine="0"/>
      </w:pPr>
      <w:r>
        <w:rPr>
          <w:sz w:val="28"/>
          <w:szCs w:val="28"/>
        </w:rPr>
        <w:t xml:space="preserve">Глава администрации                                                          Т.П.Булдышкина </w:t>
      </w:r>
    </w:p>
    <w:p w:rsidR="00C1635D" w:rsidRDefault="00C1635D">
      <w:pPr>
        <w:pStyle w:val="NormalWeb"/>
        <w:spacing w:before="280" w:after="0" w:line="240" w:lineRule="auto"/>
        <w:ind w:firstLine="0"/>
      </w:pPr>
    </w:p>
    <w:p w:rsidR="00C1635D" w:rsidRDefault="00C1635D" w:rsidP="00DC674C">
      <w:pPr>
        <w:pStyle w:val="NormalWeb"/>
        <w:tabs>
          <w:tab w:val="left" w:pos="8205"/>
        </w:tabs>
        <w:spacing w:before="280" w:after="0" w:line="240" w:lineRule="auto"/>
        <w:ind w:firstLine="0"/>
      </w:pPr>
      <w:r>
        <w:tab/>
      </w:r>
    </w:p>
    <w:p w:rsidR="00C1635D" w:rsidRPr="004968C3" w:rsidRDefault="00C1635D" w:rsidP="00AE0008">
      <w:pPr>
        <w:jc w:val="center"/>
        <w:rPr>
          <w:sz w:val="22"/>
          <w:szCs w:val="22"/>
        </w:rPr>
      </w:pPr>
      <w:r>
        <w:rPr>
          <w:sz w:val="28"/>
          <w:szCs w:val="28"/>
        </w:rPr>
        <w:t xml:space="preserve">                                                                                                     </w:t>
      </w:r>
      <w:r w:rsidRPr="004968C3">
        <w:rPr>
          <w:sz w:val="22"/>
          <w:szCs w:val="22"/>
        </w:rPr>
        <w:t>Приложение</w:t>
      </w:r>
    </w:p>
    <w:p w:rsidR="00C1635D" w:rsidRPr="004968C3" w:rsidRDefault="00C1635D" w:rsidP="0040774D">
      <w:pPr>
        <w:jc w:val="right"/>
        <w:rPr>
          <w:sz w:val="22"/>
          <w:szCs w:val="22"/>
        </w:rPr>
      </w:pPr>
      <w:r w:rsidRPr="004968C3">
        <w:rPr>
          <w:sz w:val="22"/>
          <w:szCs w:val="22"/>
        </w:rPr>
        <w:t xml:space="preserve">                                                                                 к постановлению  </w:t>
      </w:r>
    </w:p>
    <w:p w:rsidR="00C1635D" w:rsidRPr="004968C3" w:rsidRDefault="00C1635D" w:rsidP="0040774D">
      <w:pPr>
        <w:pStyle w:val="NormalWeb"/>
        <w:spacing w:beforeAutospacing="0" w:after="0" w:line="240" w:lineRule="auto"/>
        <w:ind w:firstLine="0"/>
        <w:jc w:val="right"/>
        <w:rPr>
          <w:sz w:val="22"/>
          <w:szCs w:val="22"/>
        </w:rPr>
      </w:pPr>
      <w:r w:rsidRPr="004968C3">
        <w:rPr>
          <w:sz w:val="22"/>
          <w:szCs w:val="22"/>
        </w:rPr>
        <w:t>администрации</w:t>
      </w:r>
    </w:p>
    <w:p w:rsidR="00C1635D" w:rsidRPr="004968C3" w:rsidRDefault="00C1635D" w:rsidP="0040774D">
      <w:pPr>
        <w:pStyle w:val="NormalWeb"/>
        <w:spacing w:beforeAutospacing="0" w:after="0" w:line="240" w:lineRule="auto"/>
        <w:ind w:firstLine="0"/>
        <w:jc w:val="right"/>
        <w:rPr>
          <w:sz w:val="22"/>
          <w:szCs w:val="22"/>
        </w:rPr>
      </w:pPr>
      <w:r w:rsidRPr="004968C3">
        <w:rPr>
          <w:sz w:val="22"/>
          <w:szCs w:val="22"/>
        </w:rPr>
        <w:t xml:space="preserve">Пушанинского сельсовета </w:t>
      </w:r>
    </w:p>
    <w:p w:rsidR="00C1635D" w:rsidRPr="004968C3" w:rsidRDefault="00C1635D" w:rsidP="0040774D">
      <w:pPr>
        <w:pStyle w:val="NormalWeb"/>
        <w:spacing w:beforeAutospacing="0" w:after="0" w:line="240" w:lineRule="auto"/>
        <w:ind w:firstLine="0"/>
        <w:jc w:val="right"/>
        <w:rPr>
          <w:sz w:val="22"/>
          <w:szCs w:val="22"/>
        </w:rPr>
      </w:pPr>
      <w:r w:rsidRPr="004968C3">
        <w:rPr>
          <w:sz w:val="22"/>
          <w:szCs w:val="22"/>
        </w:rPr>
        <w:t>Белинского района</w:t>
      </w:r>
    </w:p>
    <w:p w:rsidR="00C1635D" w:rsidRPr="004968C3" w:rsidRDefault="00C1635D" w:rsidP="0040774D">
      <w:pPr>
        <w:pStyle w:val="NormalWeb"/>
        <w:spacing w:beforeAutospacing="0" w:after="0" w:line="240" w:lineRule="auto"/>
        <w:ind w:firstLine="0"/>
        <w:jc w:val="right"/>
        <w:rPr>
          <w:sz w:val="22"/>
          <w:szCs w:val="22"/>
        </w:rPr>
      </w:pPr>
      <w:r w:rsidRPr="004968C3">
        <w:rPr>
          <w:sz w:val="22"/>
          <w:szCs w:val="22"/>
        </w:rPr>
        <w:t>Пензенской области</w:t>
      </w:r>
    </w:p>
    <w:p w:rsidR="00C1635D" w:rsidRPr="004968C3" w:rsidRDefault="00C1635D" w:rsidP="0040774D">
      <w:pPr>
        <w:pStyle w:val="NormalWeb"/>
        <w:spacing w:beforeAutospacing="0" w:after="0" w:line="240" w:lineRule="auto"/>
        <w:ind w:firstLine="0"/>
        <w:jc w:val="right"/>
        <w:rPr>
          <w:sz w:val="22"/>
          <w:szCs w:val="22"/>
        </w:rPr>
      </w:pPr>
      <w:r w:rsidRPr="004968C3">
        <w:rPr>
          <w:sz w:val="22"/>
          <w:szCs w:val="22"/>
        </w:rPr>
        <w:t xml:space="preserve">  от </w:t>
      </w:r>
      <w:r>
        <w:rPr>
          <w:sz w:val="22"/>
          <w:szCs w:val="22"/>
        </w:rPr>
        <w:t xml:space="preserve">  18.03.2020 </w:t>
      </w:r>
      <w:r w:rsidRPr="004968C3">
        <w:rPr>
          <w:sz w:val="22"/>
          <w:szCs w:val="22"/>
        </w:rPr>
        <w:t>г  №</w:t>
      </w:r>
      <w:r>
        <w:rPr>
          <w:sz w:val="22"/>
          <w:szCs w:val="22"/>
        </w:rPr>
        <w:t>21</w:t>
      </w:r>
      <w:r w:rsidRPr="004968C3">
        <w:rPr>
          <w:sz w:val="22"/>
          <w:szCs w:val="22"/>
        </w:rPr>
        <w:t xml:space="preserve"> </w:t>
      </w:r>
    </w:p>
    <w:p w:rsidR="00C1635D" w:rsidRPr="004968C3" w:rsidRDefault="00C1635D" w:rsidP="004968C3">
      <w:pPr>
        <w:jc w:val="center"/>
        <w:rPr>
          <w:sz w:val="22"/>
          <w:szCs w:val="22"/>
        </w:rPr>
      </w:pPr>
      <w:r w:rsidRPr="004968C3">
        <w:rPr>
          <w:sz w:val="22"/>
          <w:szCs w:val="22"/>
        </w:rPr>
        <w:t xml:space="preserve">                                                                                             </w:t>
      </w:r>
      <w:r>
        <w:rPr>
          <w:sz w:val="22"/>
          <w:szCs w:val="22"/>
        </w:rPr>
        <w:t xml:space="preserve">                                 </w:t>
      </w:r>
      <w:r w:rsidRPr="004968C3">
        <w:rPr>
          <w:sz w:val="22"/>
          <w:szCs w:val="22"/>
        </w:rPr>
        <w:t>"Приложение</w:t>
      </w:r>
    </w:p>
    <w:p w:rsidR="00C1635D" w:rsidRPr="004968C3" w:rsidRDefault="00C1635D" w:rsidP="004968C3">
      <w:pPr>
        <w:jc w:val="center"/>
        <w:rPr>
          <w:sz w:val="22"/>
          <w:szCs w:val="22"/>
        </w:rPr>
      </w:pPr>
      <w:r w:rsidRPr="004968C3">
        <w:rPr>
          <w:sz w:val="22"/>
          <w:szCs w:val="22"/>
        </w:rPr>
        <w:t xml:space="preserve">                                                                                            </w:t>
      </w:r>
      <w:r>
        <w:rPr>
          <w:sz w:val="22"/>
          <w:szCs w:val="22"/>
        </w:rPr>
        <w:t xml:space="preserve">                                  </w:t>
      </w:r>
      <w:r w:rsidRPr="004968C3">
        <w:rPr>
          <w:sz w:val="22"/>
          <w:szCs w:val="22"/>
        </w:rPr>
        <w:t>Утверждена</w:t>
      </w:r>
    </w:p>
    <w:p w:rsidR="00C1635D" w:rsidRPr="004968C3" w:rsidRDefault="00C1635D" w:rsidP="004968C3">
      <w:pPr>
        <w:jc w:val="right"/>
        <w:rPr>
          <w:sz w:val="22"/>
          <w:szCs w:val="22"/>
        </w:rPr>
      </w:pPr>
      <w:r w:rsidRPr="004968C3">
        <w:rPr>
          <w:sz w:val="22"/>
          <w:szCs w:val="22"/>
        </w:rPr>
        <w:t xml:space="preserve">                                                                                 постановлением  </w:t>
      </w:r>
    </w:p>
    <w:p w:rsidR="00C1635D" w:rsidRPr="004968C3" w:rsidRDefault="00C1635D" w:rsidP="004968C3">
      <w:pPr>
        <w:pStyle w:val="NormalWeb"/>
        <w:spacing w:beforeAutospacing="0" w:after="0" w:line="240" w:lineRule="auto"/>
        <w:ind w:firstLine="0"/>
        <w:jc w:val="right"/>
        <w:rPr>
          <w:sz w:val="22"/>
          <w:szCs w:val="22"/>
        </w:rPr>
      </w:pPr>
      <w:r w:rsidRPr="004968C3">
        <w:rPr>
          <w:sz w:val="22"/>
          <w:szCs w:val="22"/>
        </w:rPr>
        <w:t>администрации</w:t>
      </w:r>
    </w:p>
    <w:p w:rsidR="00C1635D" w:rsidRPr="004968C3" w:rsidRDefault="00C1635D" w:rsidP="004968C3">
      <w:pPr>
        <w:pStyle w:val="NormalWeb"/>
        <w:spacing w:beforeAutospacing="0" w:after="0" w:line="240" w:lineRule="auto"/>
        <w:ind w:firstLine="0"/>
        <w:jc w:val="right"/>
        <w:rPr>
          <w:sz w:val="22"/>
          <w:szCs w:val="22"/>
        </w:rPr>
      </w:pPr>
      <w:r w:rsidRPr="004968C3">
        <w:rPr>
          <w:sz w:val="22"/>
          <w:szCs w:val="22"/>
        </w:rPr>
        <w:t xml:space="preserve">Пушанинского сельсовета </w:t>
      </w:r>
    </w:p>
    <w:p w:rsidR="00C1635D" w:rsidRPr="004968C3" w:rsidRDefault="00C1635D" w:rsidP="004968C3">
      <w:pPr>
        <w:pStyle w:val="NormalWeb"/>
        <w:spacing w:beforeAutospacing="0" w:after="0" w:line="240" w:lineRule="auto"/>
        <w:ind w:firstLine="0"/>
        <w:jc w:val="right"/>
        <w:rPr>
          <w:sz w:val="22"/>
          <w:szCs w:val="22"/>
        </w:rPr>
      </w:pPr>
      <w:r w:rsidRPr="004968C3">
        <w:rPr>
          <w:sz w:val="22"/>
          <w:szCs w:val="22"/>
        </w:rPr>
        <w:t>Белинского района</w:t>
      </w:r>
    </w:p>
    <w:p w:rsidR="00C1635D" w:rsidRPr="004968C3" w:rsidRDefault="00C1635D" w:rsidP="004968C3">
      <w:pPr>
        <w:pStyle w:val="NormalWeb"/>
        <w:spacing w:beforeAutospacing="0" w:after="0" w:line="240" w:lineRule="auto"/>
        <w:ind w:firstLine="0"/>
        <w:jc w:val="right"/>
        <w:rPr>
          <w:sz w:val="22"/>
          <w:szCs w:val="22"/>
        </w:rPr>
      </w:pPr>
      <w:r w:rsidRPr="004968C3">
        <w:rPr>
          <w:sz w:val="22"/>
          <w:szCs w:val="22"/>
        </w:rPr>
        <w:t>Пензенской области</w:t>
      </w:r>
    </w:p>
    <w:p w:rsidR="00C1635D" w:rsidRPr="004968C3" w:rsidRDefault="00C1635D" w:rsidP="004968C3">
      <w:pPr>
        <w:pStyle w:val="NormalWeb"/>
        <w:spacing w:beforeAutospacing="0" w:after="0" w:line="240" w:lineRule="auto"/>
        <w:ind w:firstLine="0"/>
        <w:jc w:val="right"/>
        <w:rPr>
          <w:sz w:val="22"/>
          <w:szCs w:val="22"/>
        </w:rPr>
      </w:pPr>
      <w:r w:rsidRPr="004968C3">
        <w:rPr>
          <w:sz w:val="22"/>
          <w:szCs w:val="22"/>
        </w:rPr>
        <w:t xml:space="preserve">  от 17.10 . </w:t>
      </w:r>
      <w:smartTag w:uri="urn:schemas-microsoft-com:office:smarttags" w:element="metricconverter">
        <w:smartTagPr>
          <w:attr w:name="ProductID" w:val="2016 г"/>
        </w:smartTagPr>
        <w:r w:rsidRPr="004968C3">
          <w:rPr>
            <w:sz w:val="22"/>
            <w:szCs w:val="22"/>
          </w:rPr>
          <w:t>2016 г</w:t>
        </w:r>
      </w:smartTag>
      <w:r w:rsidRPr="004968C3">
        <w:rPr>
          <w:sz w:val="22"/>
          <w:szCs w:val="22"/>
        </w:rPr>
        <w:t xml:space="preserve">  № 107</w:t>
      </w:r>
    </w:p>
    <w:p w:rsidR="00C1635D" w:rsidRDefault="00C1635D" w:rsidP="004968C3">
      <w:pPr>
        <w:pStyle w:val="NormalWeb"/>
        <w:spacing w:beforeAutospacing="0" w:after="0" w:line="240" w:lineRule="auto"/>
        <w:ind w:firstLine="0"/>
        <w:jc w:val="right"/>
        <w:rPr>
          <w:sz w:val="28"/>
          <w:szCs w:val="28"/>
        </w:rPr>
      </w:pPr>
    </w:p>
    <w:p w:rsidR="00C1635D" w:rsidRDefault="00C1635D" w:rsidP="004968C3">
      <w:pPr>
        <w:pStyle w:val="NormalWeb"/>
        <w:spacing w:beforeAutospacing="0" w:after="0" w:line="240" w:lineRule="auto"/>
        <w:ind w:firstLine="0"/>
        <w:jc w:val="center"/>
      </w:pPr>
    </w:p>
    <w:p w:rsidR="00C1635D" w:rsidRDefault="00C1635D" w:rsidP="0040774D">
      <w:pPr>
        <w:pStyle w:val="NormalWeb"/>
        <w:spacing w:beforeAutospacing="0" w:after="0" w:line="240" w:lineRule="auto"/>
        <w:ind w:firstLine="0"/>
        <w:jc w:val="right"/>
        <w:rPr>
          <w:sz w:val="28"/>
          <w:szCs w:val="28"/>
        </w:rPr>
      </w:pPr>
    </w:p>
    <w:p w:rsidR="00C1635D" w:rsidRDefault="00C1635D">
      <w:pPr>
        <w:pStyle w:val="NormalWeb"/>
        <w:spacing w:beforeAutospacing="0" w:after="0" w:line="240" w:lineRule="auto"/>
        <w:ind w:firstLine="0"/>
        <w:jc w:val="center"/>
      </w:pPr>
    </w:p>
    <w:p w:rsidR="00C1635D" w:rsidRDefault="00C1635D">
      <w:pPr>
        <w:pStyle w:val="NormalWeb"/>
        <w:spacing w:beforeAutospacing="0" w:after="0" w:line="240" w:lineRule="auto"/>
        <w:ind w:firstLine="0"/>
        <w:jc w:val="center"/>
        <w:rPr>
          <w:b/>
          <w:bCs/>
          <w:sz w:val="28"/>
          <w:szCs w:val="28"/>
        </w:rPr>
      </w:pPr>
      <w:r>
        <w:rPr>
          <w:b/>
          <w:bCs/>
          <w:sz w:val="28"/>
          <w:szCs w:val="28"/>
        </w:rPr>
        <w:t xml:space="preserve">Методика прогнозирования поступлений доходов в бюджет </w:t>
      </w:r>
    </w:p>
    <w:p w:rsidR="00C1635D" w:rsidRDefault="00C1635D">
      <w:pPr>
        <w:pStyle w:val="NormalWeb"/>
        <w:spacing w:beforeAutospacing="0" w:after="0" w:line="240" w:lineRule="auto"/>
        <w:ind w:firstLine="0"/>
        <w:jc w:val="center"/>
        <w:rPr>
          <w:b/>
          <w:bCs/>
          <w:sz w:val="28"/>
          <w:szCs w:val="28"/>
        </w:rPr>
      </w:pPr>
      <w:r>
        <w:rPr>
          <w:b/>
          <w:bCs/>
          <w:sz w:val="28"/>
          <w:szCs w:val="28"/>
        </w:rPr>
        <w:t xml:space="preserve">Пушанинского сельсовета Белинского района Пензенской области, </w:t>
      </w:r>
    </w:p>
    <w:p w:rsidR="00C1635D" w:rsidRDefault="00C1635D">
      <w:pPr>
        <w:pStyle w:val="NormalWeb"/>
        <w:spacing w:beforeAutospacing="0" w:after="0" w:line="240" w:lineRule="auto"/>
        <w:ind w:firstLine="0"/>
        <w:jc w:val="center"/>
        <w:rPr>
          <w:b/>
          <w:bCs/>
          <w:sz w:val="28"/>
          <w:szCs w:val="28"/>
        </w:rPr>
      </w:pPr>
      <w:r>
        <w:rPr>
          <w:b/>
          <w:bCs/>
          <w:sz w:val="28"/>
          <w:szCs w:val="28"/>
        </w:rPr>
        <w:t xml:space="preserve">главным администратором которых является администрация </w:t>
      </w:r>
    </w:p>
    <w:p w:rsidR="00C1635D" w:rsidRDefault="00C1635D">
      <w:pPr>
        <w:pStyle w:val="NormalWeb"/>
        <w:spacing w:beforeAutospacing="0" w:after="0" w:line="240" w:lineRule="auto"/>
        <w:ind w:firstLine="0"/>
        <w:jc w:val="center"/>
      </w:pPr>
      <w:r>
        <w:rPr>
          <w:b/>
          <w:bCs/>
          <w:sz w:val="28"/>
          <w:szCs w:val="28"/>
        </w:rPr>
        <w:t>Пушанинского сельсовета Белинского района Пензенской области</w:t>
      </w:r>
    </w:p>
    <w:p w:rsidR="00C1635D" w:rsidRPr="000F0BED" w:rsidRDefault="00C1635D" w:rsidP="000F0BED">
      <w:pPr>
        <w:pStyle w:val="NormalWeb"/>
        <w:spacing w:beforeAutospacing="0" w:after="0" w:line="240" w:lineRule="auto"/>
        <w:ind w:firstLine="0"/>
        <w:rPr>
          <w:sz w:val="28"/>
          <w:szCs w:val="28"/>
        </w:rPr>
      </w:pPr>
    </w:p>
    <w:p w:rsidR="00C1635D" w:rsidRPr="00DC674C" w:rsidRDefault="00C1635D" w:rsidP="000F0BED">
      <w:pPr>
        <w:ind w:firstLine="709"/>
        <w:jc w:val="both"/>
        <w:rPr>
          <w:color w:val="auto"/>
          <w:sz w:val="28"/>
          <w:szCs w:val="28"/>
        </w:rPr>
      </w:pPr>
      <w:r w:rsidRPr="000F0BED">
        <w:rPr>
          <w:sz w:val="28"/>
          <w:szCs w:val="28"/>
        </w:rPr>
        <w:t xml:space="preserve">1. Настоящая Методика прогнозирования поступлений доходов в бюджет </w:t>
      </w:r>
      <w:r>
        <w:rPr>
          <w:sz w:val="28"/>
          <w:szCs w:val="28"/>
        </w:rPr>
        <w:t>Пушанинского</w:t>
      </w:r>
      <w:r w:rsidRPr="000F0BED">
        <w:rPr>
          <w:sz w:val="28"/>
          <w:szCs w:val="28"/>
        </w:rPr>
        <w:t xml:space="preserve"> сельсовета Белинского района Пензенской области, главным администратором которых является администрация </w:t>
      </w:r>
      <w:r>
        <w:rPr>
          <w:sz w:val="28"/>
          <w:szCs w:val="28"/>
        </w:rPr>
        <w:t xml:space="preserve">Пушанинского </w:t>
      </w:r>
      <w:r w:rsidRPr="000F0BED">
        <w:rPr>
          <w:sz w:val="28"/>
          <w:szCs w:val="28"/>
        </w:rPr>
        <w:t xml:space="preserve">сельсовета Белинского района Пензенской области», (далее – Доходы бюджета) и </w:t>
      </w:r>
      <w:r w:rsidRPr="00DC674C">
        <w:rPr>
          <w:color w:val="auto"/>
          <w:sz w:val="28"/>
          <w:szCs w:val="28"/>
        </w:rPr>
        <w:t>опред</w:t>
      </w:r>
      <w:r w:rsidRPr="00DC674C">
        <w:rPr>
          <w:color w:val="auto"/>
          <w:sz w:val="28"/>
          <w:szCs w:val="28"/>
        </w:rPr>
        <w:t>е</w:t>
      </w:r>
      <w:r w:rsidRPr="00DC674C">
        <w:rPr>
          <w:color w:val="auto"/>
          <w:sz w:val="28"/>
          <w:szCs w:val="28"/>
        </w:rPr>
        <w:t>ляет основные принципы прогнозирования доходов в текущем финансовом г</w:t>
      </w:r>
      <w:r w:rsidRPr="00DC674C">
        <w:rPr>
          <w:color w:val="auto"/>
          <w:sz w:val="28"/>
          <w:szCs w:val="28"/>
        </w:rPr>
        <w:t>о</w:t>
      </w:r>
      <w:r w:rsidRPr="00DC674C">
        <w:rPr>
          <w:color w:val="auto"/>
          <w:sz w:val="28"/>
          <w:szCs w:val="28"/>
        </w:rPr>
        <w:t>ду, очередном финансовом году и плановом периоде. Для текущего финансов</w:t>
      </w:r>
      <w:r w:rsidRPr="00DC674C">
        <w:rPr>
          <w:color w:val="auto"/>
          <w:sz w:val="28"/>
          <w:szCs w:val="28"/>
        </w:rPr>
        <w:t>о</w:t>
      </w:r>
      <w:r w:rsidRPr="00DC674C">
        <w:rPr>
          <w:color w:val="auto"/>
          <w:sz w:val="28"/>
          <w:szCs w:val="28"/>
        </w:rPr>
        <w:t>го года прогнозирование поступлений доходов в бюджет предусматривает, в том числе использование данных о фактических поступлениях доходов за и</w:t>
      </w:r>
      <w:r w:rsidRPr="00DC674C">
        <w:rPr>
          <w:color w:val="auto"/>
          <w:sz w:val="28"/>
          <w:szCs w:val="28"/>
        </w:rPr>
        <w:t>с</w:t>
      </w:r>
      <w:r w:rsidRPr="00DC674C">
        <w:rPr>
          <w:color w:val="auto"/>
          <w:sz w:val="28"/>
          <w:szCs w:val="28"/>
        </w:rPr>
        <w:t>текшие месяцы этого года.</w:t>
      </w:r>
    </w:p>
    <w:p w:rsidR="00C1635D" w:rsidRPr="000F0BED" w:rsidRDefault="00C1635D" w:rsidP="000F0BED">
      <w:pPr>
        <w:pStyle w:val="NormalWeb"/>
        <w:spacing w:beforeAutospacing="0" w:after="0" w:line="240" w:lineRule="auto"/>
        <w:ind w:firstLine="709"/>
        <w:rPr>
          <w:sz w:val="28"/>
          <w:szCs w:val="28"/>
        </w:rPr>
      </w:pPr>
    </w:p>
    <w:p w:rsidR="00C1635D" w:rsidRPr="000F0BED" w:rsidRDefault="00C1635D" w:rsidP="000F0BED">
      <w:pPr>
        <w:pStyle w:val="NormalWeb"/>
        <w:spacing w:beforeAutospacing="0" w:after="0" w:line="240" w:lineRule="auto"/>
        <w:ind w:firstLine="709"/>
        <w:rPr>
          <w:sz w:val="28"/>
          <w:szCs w:val="28"/>
        </w:rPr>
      </w:pPr>
      <w:r w:rsidRPr="000F0BED">
        <w:rPr>
          <w:sz w:val="28"/>
          <w:szCs w:val="28"/>
        </w:rPr>
        <w:t>2. Прогнозирование Доходов бюджета осуществляется в разрезе видов доходов бюджета в соответствии со следующими методами расчета:</w:t>
      </w:r>
    </w:p>
    <w:p w:rsidR="00C1635D" w:rsidRPr="000F0BED" w:rsidRDefault="00C1635D" w:rsidP="000F0BED">
      <w:pPr>
        <w:pStyle w:val="NormalWeb"/>
        <w:spacing w:beforeAutospacing="0" w:after="0" w:line="240" w:lineRule="auto"/>
        <w:ind w:firstLine="709"/>
        <w:rPr>
          <w:sz w:val="28"/>
          <w:szCs w:val="28"/>
        </w:rPr>
      </w:pPr>
      <w:r w:rsidRPr="000F0BED">
        <w:rPr>
          <w:sz w:val="28"/>
          <w:szCs w:val="28"/>
        </w:rPr>
        <w:t>-прямой расчет (расчет основан на непосредственном использовании пр</w:t>
      </w:r>
      <w:r w:rsidRPr="000F0BED">
        <w:rPr>
          <w:sz w:val="28"/>
          <w:szCs w:val="28"/>
        </w:rPr>
        <w:t>о</w:t>
      </w:r>
      <w:r w:rsidRPr="000F0BED">
        <w:rPr>
          <w:sz w:val="28"/>
          <w:szCs w:val="28"/>
        </w:rPr>
        <w:t>гнозных значений объемных и стоимостных показателей, уровней ставок и др</w:t>
      </w:r>
      <w:r w:rsidRPr="000F0BED">
        <w:rPr>
          <w:sz w:val="28"/>
          <w:szCs w:val="28"/>
        </w:rPr>
        <w:t>у</w:t>
      </w:r>
      <w:r w:rsidRPr="000F0BED">
        <w:rPr>
          <w:sz w:val="28"/>
          <w:szCs w:val="28"/>
        </w:rPr>
        <w:t>гих показателей, определяющих прогнозный объем поступления прогнозиру</w:t>
      </w:r>
      <w:r w:rsidRPr="000F0BED">
        <w:rPr>
          <w:sz w:val="28"/>
          <w:szCs w:val="28"/>
        </w:rPr>
        <w:t>е</w:t>
      </w:r>
      <w:r w:rsidRPr="000F0BED">
        <w:rPr>
          <w:sz w:val="28"/>
          <w:szCs w:val="28"/>
        </w:rPr>
        <w:t>мого вида доходов);</w:t>
      </w:r>
    </w:p>
    <w:p w:rsidR="00C1635D" w:rsidRPr="000F0BED" w:rsidRDefault="00C1635D" w:rsidP="000F0BED">
      <w:pPr>
        <w:pStyle w:val="NormalWeb"/>
        <w:spacing w:beforeAutospacing="0" w:after="0" w:line="240" w:lineRule="auto"/>
        <w:ind w:firstLine="709"/>
        <w:rPr>
          <w:sz w:val="28"/>
          <w:szCs w:val="28"/>
        </w:rPr>
      </w:pPr>
      <w:r w:rsidRPr="000F0BED">
        <w:rPr>
          <w:sz w:val="28"/>
          <w:szCs w:val="28"/>
        </w:rPr>
        <w:t>-усреднение (расчет на основании усреднения годовых объемов доходов не менее чем за 3 года или за весь период поступления данного вида доходов в случае, если он не превышает 3 года);</w:t>
      </w:r>
    </w:p>
    <w:p w:rsidR="00C1635D" w:rsidRPr="000F0BED" w:rsidRDefault="00C1635D" w:rsidP="000F0BED">
      <w:pPr>
        <w:pStyle w:val="NormalWeb"/>
        <w:spacing w:beforeAutospacing="0" w:after="0" w:line="240" w:lineRule="auto"/>
        <w:ind w:firstLine="709"/>
        <w:rPr>
          <w:color w:val="FF0000"/>
          <w:sz w:val="28"/>
          <w:szCs w:val="28"/>
        </w:rPr>
      </w:pPr>
      <w:r w:rsidRPr="000F0BED">
        <w:rPr>
          <w:sz w:val="28"/>
          <w:szCs w:val="28"/>
        </w:rPr>
        <w:t>-метод прогнозирования с учетом фактического поступления (прогноз</w:t>
      </w:r>
      <w:r w:rsidRPr="000F0BED">
        <w:rPr>
          <w:sz w:val="28"/>
          <w:szCs w:val="28"/>
        </w:rPr>
        <w:t>и</w:t>
      </w:r>
      <w:r w:rsidRPr="000F0BED">
        <w:rPr>
          <w:sz w:val="28"/>
          <w:szCs w:val="28"/>
        </w:rPr>
        <w:t>рование исходя из оценки поступлений Доходов бюджета в текущем финанс</w:t>
      </w:r>
      <w:r w:rsidRPr="000F0BED">
        <w:rPr>
          <w:sz w:val="28"/>
          <w:szCs w:val="28"/>
        </w:rPr>
        <w:t>о</w:t>
      </w:r>
      <w:r w:rsidRPr="000F0BED">
        <w:rPr>
          <w:sz w:val="28"/>
          <w:szCs w:val="28"/>
        </w:rPr>
        <w:t>вом году).</w:t>
      </w:r>
      <w:r w:rsidRPr="000F0BED">
        <w:rPr>
          <w:color w:val="FF0000"/>
          <w:sz w:val="28"/>
          <w:szCs w:val="28"/>
        </w:rPr>
        <w:t xml:space="preserve"> </w:t>
      </w:r>
    </w:p>
    <w:p w:rsidR="00C1635D" w:rsidRPr="000F0BED" w:rsidRDefault="00C1635D" w:rsidP="000F0BED">
      <w:pPr>
        <w:pStyle w:val="NormalWeb"/>
        <w:spacing w:beforeAutospacing="0" w:after="0" w:line="240" w:lineRule="auto"/>
        <w:ind w:firstLine="709"/>
        <w:rPr>
          <w:color w:val="FF0000"/>
          <w:sz w:val="28"/>
          <w:szCs w:val="28"/>
        </w:rPr>
      </w:pPr>
    </w:p>
    <w:p w:rsidR="00C1635D" w:rsidRPr="00DC674C" w:rsidRDefault="00C1635D" w:rsidP="000F0BED">
      <w:pPr>
        <w:pStyle w:val="NormalWeb"/>
        <w:spacing w:beforeAutospacing="0" w:after="0" w:line="240" w:lineRule="auto"/>
        <w:ind w:firstLine="709"/>
        <w:rPr>
          <w:color w:val="auto"/>
          <w:sz w:val="28"/>
          <w:szCs w:val="28"/>
        </w:rPr>
      </w:pPr>
      <w:r w:rsidRPr="00DC674C">
        <w:rPr>
          <w:color w:val="auto"/>
          <w:sz w:val="28"/>
          <w:szCs w:val="28"/>
        </w:rPr>
        <w:t>3. Методика прогнозирования предусматривает использование при расч</w:t>
      </w:r>
      <w:r w:rsidRPr="00DC674C">
        <w:rPr>
          <w:color w:val="auto"/>
          <w:sz w:val="28"/>
          <w:szCs w:val="28"/>
        </w:rPr>
        <w:t>е</w:t>
      </w:r>
      <w:r w:rsidRPr="00DC674C">
        <w:rPr>
          <w:color w:val="auto"/>
          <w:sz w:val="28"/>
          <w:szCs w:val="28"/>
        </w:rPr>
        <w:t>те прогнозного объема поступлений доходов оценки ожидаемых результатов работы по взысканию дебиторской задолженности по доходам, а также влияния на объем поступлений доходов отдельных решений Президента Российской Федерации, Правительства Российской Федерации, высших исполнительных органов государственной власти субъектов Российской Федерации и предст</w:t>
      </w:r>
      <w:r w:rsidRPr="00DC674C">
        <w:rPr>
          <w:color w:val="auto"/>
          <w:sz w:val="28"/>
          <w:szCs w:val="28"/>
        </w:rPr>
        <w:t>а</w:t>
      </w:r>
      <w:r w:rsidRPr="00DC674C">
        <w:rPr>
          <w:color w:val="auto"/>
          <w:sz w:val="28"/>
          <w:szCs w:val="28"/>
        </w:rPr>
        <w:t>вительных органов муниципальных образований.</w:t>
      </w:r>
    </w:p>
    <w:p w:rsidR="00C1635D" w:rsidRPr="000F0BED" w:rsidRDefault="00C1635D" w:rsidP="000F0BED">
      <w:pPr>
        <w:pStyle w:val="NormalWeb"/>
        <w:spacing w:beforeAutospacing="0" w:after="0" w:line="240" w:lineRule="auto"/>
        <w:ind w:firstLine="709"/>
        <w:rPr>
          <w:sz w:val="28"/>
          <w:szCs w:val="28"/>
        </w:rPr>
      </w:pPr>
    </w:p>
    <w:p w:rsidR="00C1635D" w:rsidRPr="000F0BED" w:rsidRDefault="00C1635D" w:rsidP="000F0BED">
      <w:pPr>
        <w:pStyle w:val="NormalWeb"/>
        <w:spacing w:beforeAutospacing="0" w:after="0" w:line="240" w:lineRule="auto"/>
        <w:ind w:firstLine="709"/>
        <w:rPr>
          <w:sz w:val="28"/>
          <w:szCs w:val="28"/>
        </w:rPr>
      </w:pPr>
      <w:r w:rsidRPr="000F0BED">
        <w:rPr>
          <w:sz w:val="28"/>
          <w:szCs w:val="28"/>
        </w:rPr>
        <w:t>4. Прогнозирование по коду дохода 901 1 08 04020 01 0000 110 «Госуда</w:t>
      </w:r>
      <w:r w:rsidRPr="000F0BED">
        <w:rPr>
          <w:sz w:val="28"/>
          <w:szCs w:val="28"/>
        </w:rPr>
        <w:t>р</w:t>
      </w:r>
      <w:r w:rsidRPr="000F0BED">
        <w:rPr>
          <w:sz w:val="28"/>
          <w:szCs w:val="28"/>
        </w:rPr>
        <w:t>ственной пошлины за совершение нотариальных действий должностными л</w:t>
      </w:r>
      <w:r w:rsidRPr="000F0BED">
        <w:rPr>
          <w:sz w:val="28"/>
          <w:szCs w:val="28"/>
        </w:rPr>
        <w:t>и</w:t>
      </w:r>
      <w:r w:rsidRPr="000F0BED">
        <w:rPr>
          <w:sz w:val="28"/>
          <w:szCs w:val="28"/>
        </w:rPr>
        <w:t>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 осуществляется методом усреднения с учетом положений главы 25.3 "Государственная пошлина" Налогового кодекса Российской Федерации. Пр</w:t>
      </w:r>
      <w:r w:rsidRPr="000F0BED">
        <w:rPr>
          <w:sz w:val="28"/>
          <w:szCs w:val="28"/>
        </w:rPr>
        <w:t>о</w:t>
      </w:r>
      <w:r w:rsidRPr="000F0BED">
        <w:rPr>
          <w:sz w:val="28"/>
          <w:szCs w:val="28"/>
        </w:rPr>
        <w:t>гнозирование государственной пошлины производится по следующей формуле:</w:t>
      </w:r>
    </w:p>
    <w:p w:rsidR="00C1635D" w:rsidRPr="000F0BED" w:rsidRDefault="00C1635D" w:rsidP="000F0BED">
      <w:pPr>
        <w:pStyle w:val="NormalWeb"/>
        <w:spacing w:beforeAutospacing="0" w:after="0" w:line="240" w:lineRule="auto"/>
        <w:ind w:firstLine="709"/>
        <w:rPr>
          <w:sz w:val="28"/>
          <w:szCs w:val="28"/>
        </w:rPr>
      </w:pPr>
      <w:r w:rsidRPr="000F0BED">
        <w:rPr>
          <w:sz w:val="28"/>
          <w:szCs w:val="28"/>
        </w:rPr>
        <w:t>ГПнот = ((Ф1 + Ф2 + Ф3) / КЛ) * КТ + Д, где</w:t>
      </w:r>
    </w:p>
    <w:p w:rsidR="00C1635D" w:rsidRPr="000F0BED" w:rsidRDefault="00C1635D" w:rsidP="000F0BED">
      <w:pPr>
        <w:pStyle w:val="NormalWeb"/>
        <w:spacing w:beforeAutospacing="0" w:after="0" w:line="240" w:lineRule="auto"/>
        <w:ind w:firstLine="709"/>
        <w:rPr>
          <w:sz w:val="28"/>
          <w:szCs w:val="28"/>
        </w:rPr>
      </w:pPr>
      <w:r w:rsidRPr="000F0BED">
        <w:rPr>
          <w:sz w:val="28"/>
          <w:szCs w:val="28"/>
        </w:rPr>
        <w:t>ГПнот - сумма госпошлины, прогнозируемая к поступлению в бюджет в прогнозируемом году;</w:t>
      </w:r>
    </w:p>
    <w:p w:rsidR="00C1635D" w:rsidRPr="000F0BED" w:rsidRDefault="00C1635D" w:rsidP="000F0BED">
      <w:pPr>
        <w:pStyle w:val="NormalWeb"/>
        <w:spacing w:beforeAutospacing="0" w:after="0" w:line="240" w:lineRule="auto"/>
        <w:ind w:firstLine="709"/>
        <w:rPr>
          <w:sz w:val="28"/>
          <w:szCs w:val="28"/>
        </w:rPr>
      </w:pPr>
      <w:r w:rsidRPr="000F0BED">
        <w:rPr>
          <w:sz w:val="28"/>
          <w:szCs w:val="28"/>
        </w:rPr>
        <w:t>Ф1 - фактические поступления госпошлины в бюджет в первом году п</w:t>
      </w:r>
      <w:r w:rsidRPr="000F0BED">
        <w:rPr>
          <w:sz w:val="28"/>
          <w:szCs w:val="28"/>
        </w:rPr>
        <w:t>я</w:t>
      </w:r>
      <w:r w:rsidRPr="000F0BED">
        <w:rPr>
          <w:sz w:val="28"/>
          <w:szCs w:val="28"/>
        </w:rPr>
        <w:t>тилетки, предшествующей текущему году;</w:t>
      </w:r>
    </w:p>
    <w:p w:rsidR="00C1635D" w:rsidRPr="000F0BED" w:rsidRDefault="00C1635D" w:rsidP="000F0BED">
      <w:pPr>
        <w:pStyle w:val="NormalWeb"/>
        <w:spacing w:beforeAutospacing="0" w:after="0" w:line="240" w:lineRule="auto"/>
        <w:ind w:firstLine="709"/>
        <w:rPr>
          <w:sz w:val="28"/>
          <w:szCs w:val="28"/>
        </w:rPr>
      </w:pPr>
      <w:r w:rsidRPr="000F0BED">
        <w:rPr>
          <w:sz w:val="28"/>
          <w:szCs w:val="28"/>
        </w:rPr>
        <w:t>Ф2 - фактические поступления госпошлины в бюджет во втором году п</w:t>
      </w:r>
      <w:r w:rsidRPr="000F0BED">
        <w:rPr>
          <w:sz w:val="28"/>
          <w:szCs w:val="28"/>
        </w:rPr>
        <w:t>я</w:t>
      </w:r>
      <w:r w:rsidRPr="000F0BED">
        <w:rPr>
          <w:sz w:val="28"/>
          <w:szCs w:val="28"/>
        </w:rPr>
        <w:t>тилетки, предшествующей текущему году;</w:t>
      </w:r>
    </w:p>
    <w:p w:rsidR="00C1635D" w:rsidRPr="000F0BED" w:rsidRDefault="00C1635D" w:rsidP="000F0BED">
      <w:pPr>
        <w:pStyle w:val="NormalWeb"/>
        <w:spacing w:beforeAutospacing="0" w:after="0" w:line="240" w:lineRule="auto"/>
        <w:ind w:firstLine="709"/>
        <w:rPr>
          <w:sz w:val="28"/>
          <w:szCs w:val="28"/>
        </w:rPr>
      </w:pPr>
      <w:r w:rsidRPr="000F0BED">
        <w:rPr>
          <w:sz w:val="28"/>
          <w:szCs w:val="28"/>
        </w:rPr>
        <w:t>Ф3 - фактические поступления госпошлины в бюджет в третьем году п</w:t>
      </w:r>
      <w:r w:rsidRPr="000F0BED">
        <w:rPr>
          <w:sz w:val="28"/>
          <w:szCs w:val="28"/>
        </w:rPr>
        <w:t>я</w:t>
      </w:r>
      <w:r w:rsidRPr="000F0BED">
        <w:rPr>
          <w:sz w:val="28"/>
          <w:szCs w:val="28"/>
        </w:rPr>
        <w:t>тилетки, предшествующей текущему году;</w:t>
      </w:r>
    </w:p>
    <w:p w:rsidR="00C1635D" w:rsidRPr="000F0BED" w:rsidRDefault="00C1635D" w:rsidP="000F0BED">
      <w:pPr>
        <w:pStyle w:val="NormalWeb"/>
        <w:spacing w:beforeAutospacing="0" w:after="0" w:line="240" w:lineRule="auto"/>
        <w:ind w:firstLine="709"/>
        <w:rPr>
          <w:sz w:val="28"/>
          <w:szCs w:val="28"/>
        </w:rPr>
      </w:pPr>
      <w:r w:rsidRPr="000F0BED">
        <w:rPr>
          <w:sz w:val="28"/>
          <w:szCs w:val="28"/>
        </w:rPr>
        <w:t>КЛ – количество лет в пятилетке, используемых для расчета;</w:t>
      </w:r>
    </w:p>
    <w:p w:rsidR="00C1635D" w:rsidRPr="000F0BED" w:rsidRDefault="00C1635D" w:rsidP="000F0BED">
      <w:pPr>
        <w:pStyle w:val="NormalWeb"/>
        <w:spacing w:beforeAutospacing="0" w:after="0" w:line="240" w:lineRule="auto"/>
        <w:ind w:firstLine="709"/>
        <w:rPr>
          <w:sz w:val="28"/>
          <w:szCs w:val="28"/>
        </w:rPr>
      </w:pPr>
      <w:r w:rsidRPr="000F0BED">
        <w:rPr>
          <w:sz w:val="28"/>
          <w:szCs w:val="28"/>
        </w:rPr>
        <w:t>КТ - коэффициент, характеризующий динамику поступлений в текущем году по сравнению с отчетным годом;</w:t>
      </w:r>
    </w:p>
    <w:p w:rsidR="00C1635D" w:rsidRPr="000F0BED" w:rsidRDefault="00C1635D" w:rsidP="000F0BED">
      <w:pPr>
        <w:pStyle w:val="NormalWeb"/>
        <w:spacing w:beforeAutospacing="0" w:after="0" w:line="240" w:lineRule="auto"/>
        <w:ind w:firstLine="709"/>
        <w:rPr>
          <w:sz w:val="28"/>
          <w:szCs w:val="28"/>
        </w:rPr>
      </w:pPr>
      <w:r w:rsidRPr="000F0BED">
        <w:rPr>
          <w:sz w:val="28"/>
          <w:szCs w:val="28"/>
        </w:rPr>
        <w:t>Д - дополнительные (+) или выпадающие (-) доходы бюджета в прогноз</w:t>
      </w:r>
      <w:r w:rsidRPr="000F0BED">
        <w:rPr>
          <w:sz w:val="28"/>
          <w:szCs w:val="28"/>
        </w:rPr>
        <w:t>и</w:t>
      </w:r>
      <w:r w:rsidRPr="000F0BED">
        <w:rPr>
          <w:sz w:val="28"/>
          <w:szCs w:val="28"/>
        </w:rPr>
        <w:t xml:space="preserve">руемом году, связанные с изменениями законодательства. </w:t>
      </w:r>
    </w:p>
    <w:p w:rsidR="00C1635D" w:rsidRPr="000F0BED" w:rsidRDefault="00C1635D" w:rsidP="000F0BED">
      <w:pPr>
        <w:pStyle w:val="NormalWeb"/>
        <w:spacing w:beforeAutospacing="0" w:after="0" w:line="240" w:lineRule="auto"/>
        <w:ind w:firstLine="709"/>
        <w:rPr>
          <w:sz w:val="28"/>
          <w:szCs w:val="28"/>
        </w:rPr>
      </w:pPr>
      <w:r w:rsidRPr="000F0BED">
        <w:rPr>
          <w:sz w:val="28"/>
          <w:szCs w:val="28"/>
        </w:rPr>
        <w:t>Размер Государственной пошлины за совершение нотариальных действий должностными лицами органов местного самоуправления устанавливается ст. 333.24 главы 25.3 "Государственная пошлина" Налогового кодекса Российской Федерации.</w:t>
      </w:r>
    </w:p>
    <w:p w:rsidR="00C1635D" w:rsidRPr="000F0BED" w:rsidRDefault="00C1635D" w:rsidP="000F0BED">
      <w:pPr>
        <w:pStyle w:val="NormalWeb"/>
        <w:spacing w:beforeAutospacing="0" w:after="0" w:line="240" w:lineRule="auto"/>
        <w:ind w:firstLine="709"/>
        <w:rPr>
          <w:sz w:val="28"/>
          <w:szCs w:val="28"/>
        </w:rPr>
      </w:pPr>
    </w:p>
    <w:p w:rsidR="00C1635D" w:rsidRPr="000F0BED" w:rsidRDefault="00C1635D" w:rsidP="000F0BED">
      <w:pPr>
        <w:autoSpaceDE w:val="0"/>
        <w:autoSpaceDN w:val="0"/>
        <w:adjustRightInd w:val="0"/>
        <w:jc w:val="both"/>
        <w:rPr>
          <w:spacing w:val="2"/>
          <w:sz w:val="28"/>
          <w:szCs w:val="28"/>
        </w:rPr>
      </w:pPr>
      <w:r w:rsidRPr="000F0BED">
        <w:rPr>
          <w:sz w:val="28"/>
          <w:szCs w:val="28"/>
        </w:rPr>
        <w:t xml:space="preserve">             5. Прогнозирование поступлений п</w:t>
      </w:r>
      <w:r w:rsidRPr="000F0BED">
        <w:rPr>
          <w:spacing w:val="2"/>
          <w:sz w:val="28"/>
          <w:szCs w:val="28"/>
        </w:rPr>
        <w:t>роцентов, полученных от предо</w:t>
      </w:r>
      <w:r w:rsidRPr="000F0BED">
        <w:rPr>
          <w:spacing w:val="2"/>
          <w:sz w:val="28"/>
          <w:szCs w:val="28"/>
        </w:rPr>
        <w:t>с</w:t>
      </w:r>
      <w:r w:rsidRPr="000F0BED">
        <w:rPr>
          <w:spacing w:val="2"/>
          <w:sz w:val="28"/>
          <w:szCs w:val="28"/>
        </w:rPr>
        <w:t>тавления бюджетных кредитов внутри страны за счет средств бюджетов сел</w:t>
      </w:r>
      <w:r w:rsidRPr="000F0BED">
        <w:rPr>
          <w:spacing w:val="2"/>
          <w:sz w:val="28"/>
          <w:szCs w:val="28"/>
        </w:rPr>
        <w:t>ь</w:t>
      </w:r>
      <w:r w:rsidRPr="000F0BED">
        <w:rPr>
          <w:spacing w:val="2"/>
          <w:sz w:val="28"/>
          <w:szCs w:val="28"/>
        </w:rPr>
        <w:t>ских поселений</w:t>
      </w:r>
      <w:r w:rsidRPr="000F0BED">
        <w:rPr>
          <w:sz w:val="28"/>
          <w:szCs w:val="28"/>
          <w:lang w:eastAsia="en-US"/>
        </w:rPr>
        <w:t xml:space="preserve"> (901 1 11 03050 10 0000 120) осуществляется методом</w:t>
      </w:r>
      <w:r w:rsidRPr="000F0BED">
        <w:rPr>
          <w:spacing w:val="2"/>
          <w:sz w:val="28"/>
          <w:szCs w:val="28"/>
        </w:rPr>
        <w:t xml:space="preserve"> прямого расчета по формуле: </w:t>
      </w:r>
    </w:p>
    <w:p w:rsidR="00C1635D" w:rsidRPr="000F0BED" w:rsidRDefault="00C1635D" w:rsidP="000F0BED">
      <w:pPr>
        <w:widowControl w:val="0"/>
        <w:shd w:val="clear" w:color="auto" w:fill="FFFFFF"/>
        <w:autoSpaceDE w:val="0"/>
        <w:autoSpaceDN w:val="0"/>
        <w:adjustRightInd w:val="0"/>
        <w:jc w:val="both"/>
        <w:rPr>
          <w:spacing w:val="2"/>
          <w:sz w:val="28"/>
          <w:szCs w:val="28"/>
        </w:rPr>
      </w:pPr>
      <w:r w:rsidRPr="000F0BED">
        <w:rPr>
          <w:spacing w:val="2"/>
          <w:sz w:val="28"/>
          <w:szCs w:val="28"/>
        </w:rPr>
        <w:t>Пп= Пд * К, где</w:t>
      </w:r>
    </w:p>
    <w:p w:rsidR="00C1635D" w:rsidRPr="000F0BED" w:rsidRDefault="00C1635D" w:rsidP="000F0BED">
      <w:pPr>
        <w:widowControl w:val="0"/>
        <w:shd w:val="clear" w:color="auto" w:fill="FFFFFF"/>
        <w:autoSpaceDE w:val="0"/>
        <w:autoSpaceDN w:val="0"/>
        <w:adjustRightInd w:val="0"/>
        <w:jc w:val="both"/>
        <w:rPr>
          <w:spacing w:val="2"/>
          <w:sz w:val="28"/>
          <w:szCs w:val="28"/>
        </w:rPr>
      </w:pPr>
      <w:r w:rsidRPr="000F0BED">
        <w:rPr>
          <w:spacing w:val="2"/>
          <w:sz w:val="28"/>
          <w:szCs w:val="28"/>
        </w:rPr>
        <w:t>Пп- поступление процентов по предоставленным бюджетным кредитам;</w:t>
      </w:r>
    </w:p>
    <w:p w:rsidR="00C1635D" w:rsidRPr="000F0BED" w:rsidRDefault="00C1635D" w:rsidP="000F0BED">
      <w:pPr>
        <w:widowControl w:val="0"/>
        <w:shd w:val="clear" w:color="auto" w:fill="FFFFFF"/>
        <w:autoSpaceDE w:val="0"/>
        <w:autoSpaceDN w:val="0"/>
        <w:adjustRightInd w:val="0"/>
        <w:jc w:val="both"/>
        <w:rPr>
          <w:spacing w:val="2"/>
          <w:sz w:val="28"/>
          <w:szCs w:val="28"/>
        </w:rPr>
      </w:pPr>
      <w:r w:rsidRPr="000F0BED">
        <w:rPr>
          <w:spacing w:val="2"/>
          <w:sz w:val="28"/>
          <w:szCs w:val="28"/>
        </w:rPr>
        <w:t>Пд- плановая сумма процентов, начисленная по бюджетному кредиту, согла</w:t>
      </w:r>
      <w:r w:rsidRPr="000F0BED">
        <w:rPr>
          <w:spacing w:val="2"/>
          <w:sz w:val="28"/>
          <w:szCs w:val="28"/>
        </w:rPr>
        <w:t>с</w:t>
      </w:r>
      <w:r w:rsidRPr="000F0BED">
        <w:rPr>
          <w:spacing w:val="2"/>
          <w:sz w:val="28"/>
          <w:szCs w:val="28"/>
        </w:rPr>
        <w:t>но договора о предоставленном бюджетном кредите;</w:t>
      </w:r>
    </w:p>
    <w:p w:rsidR="00C1635D" w:rsidRPr="000F0BED" w:rsidRDefault="00C1635D" w:rsidP="000F0BED">
      <w:pPr>
        <w:widowControl w:val="0"/>
        <w:shd w:val="clear" w:color="auto" w:fill="FFFFFF"/>
        <w:autoSpaceDE w:val="0"/>
        <w:autoSpaceDN w:val="0"/>
        <w:adjustRightInd w:val="0"/>
        <w:jc w:val="both"/>
        <w:rPr>
          <w:spacing w:val="2"/>
          <w:sz w:val="28"/>
          <w:szCs w:val="28"/>
        </w:rPr>
      </w:pPr>
      <w:r w:rsidRPr="000F0BED">
        <w:rPr>
          <w:spacing w:val="2"/>
          <w:sz w:val="28"/>
          <w:szCs w:val="28"/>
        </w:rPr>
        <w:t>К-коэффициент вероятности уплаты процентов по предоставленному бюдже</w:t>
      </w:r>
      <w:r w:rsidRPr="000F0BED">
        <w:rPr>
          <w:spacing w:val="2"/>
          <w:sz w:val="28"/>
          <w:szCs w:val="28"/>
        </w:rPr>
        <w:t>т</w:t>
      </w:r>
      <w:r w:rsidRPr="000F0BED">
        <w:rPr>
          <w:spacing w:val="2"/>
          <w:sz w:val="28"/>
          <w:szCs w:val="28"/>
        </w:rPr>
        <w:t>ному кредиту.</w:t>
      </w:r>
    </w:p>
    <w:p w:rsidR="00C1635D" w:rsidRPr="000F0BED" w:rsidRDefault="00C1635D" w:rsidP="000F0BED">
      <w:pPr>
        <w:pStyle w:val="NormalWeb"/>
        <w:spacing w:beforeAutospacing="0" w:after="0" w:line="240" w:lineRule="auto"/>
        <w:ind w:firstLine="709"/>
        <w:rPr>
          <w:sz w:val="28"/>
          <w:szCs w:val="28"/>
        </w:rPr>
      </w:pPr>
    </w:p>
    <w:p w:rsidR="00C1635D" w:rsidRPr="000F0BED" w:rsidRDefault="00C1635D" w:rsidP="000F0BED">
      <w:pPr>
        <w:pStyle w:val="NormalWeb"/>
        <w:spacing w:beforeAutospacing="0" w:after="0" w:line="240" w:lineRule="auto"/>
        <w:ind w:firstLine="709"/>
        <w:rPr>
          <w:color w:val="auto"/>
          <w:sz w:val="28"/>
          <w:szCs w:val="28"/>
        </w:rPr>
      </w:pPr>
      <w:r w:rsidRPr="000F0BED">
        <w:rPr>
          <w:sz w:val="28"/>
          <w:szCs w:val="28"/>
        </w:rPr>
        <w:t>6. При прогнозировании доходов по коду дохода 901 1 11 07015 10 0000 120 « Доходы от перечисления части прибыли, остающейся после уплаты нал</w:t>
      </w:r>
      <w:r w:rsidRPr="000F0BED">
        <w:rPr>
          <w:sz w:val="28"/>
          <w:szCs w:val="28"/>
        </w:rPr>
        <w:t>о</w:t>
      </w:r>
      <w:r w:rsidRPr="000F0BED">
        <w:rPr>
          <w:sz w:val="28"/>
          <w:szCs w:val="28"/>
        </w:rPr>
        <w:t xml:space="preserve">гов и иных обязательных платежей муниципальных унитарных предприятий» </w:t>
      </w:r>
      <w:r w:rsidRPr="000F0BED">
        <w:rPr>
          <w:color w:val="auto"/>
          <w:sz w:val="28"/>
          <w:szCs w:val="28"/>
        </w:rPr>
        <w:t>применяется расчет прогнозных показателей соответствующего вида доходов определяется исходя:</w:t>
      </w:r>
    </w:p>
    <w:p w:rsidR="00C1635D" w:rsidRPr="000F0BED" w:rsidRDefault="00C1635D" w:rsidP="000F0BED">
      <w:pPr>
        <w:autoSpaceDE w:val="0"/>
        <w:autoSpaceDN w:val="0"/>
        <w:adjustRightInd w:val="0"/>
        <w:ind w:firstLine="540"/>
        <w:jc w:val="both"/>
        <w:rPr>
          <w:color w:val="auto"/>
          <w:sz w:val="28"/>
          <w:szCs w:val="28"/>
        </w:rPr>
      </w:pPr>
      <w:r w:rsidRPr="000F0BED">
        <w:rPr>
          <w:color w:val="auto"/>
          <w:sz w:val="28"/>
          <w:szCs w:val="28"/>
        </w:rPr>
        <w:t>-из фактической или прогнозной величины чистой прибыли государстве</w:t>
      </w:r>
      <w:r w:rsidRPr="000F0BED">
        <w:rPr>
          <w:color w:val="auto"/>
          <w:sz w:val="28"/>
          <w:szCs w:val="28"/>
        </w:rPr>
        <w:t>н</w:t>
      </w:r>
      <w:r w:rsidRPr="000F0BED">
        <w:rPr>
          <w:color w:val="auto"/>
          <w:sz w:val="28"/>
          <w:szCs w:val="28"/>
        </w:rPr>
        <w:t>ных и муниципальных унитарных предприятий в году, предшествующем году, на который осуществляется расчет прогнозного объема доходов;</w:t>
      </w:r>
    </w:p>
    <w:p w:rsidR="00C1635D" w:rsidRPr="000F0BED" w:rsidRDefault="00C1635D" w:rsidP="000F0BED">
      <w:pPr>
        <w:autoSpaceDE w:val="0"/>
        <w:autoSpaceDN w:val="0"/>
        <w:adjustRightInd w:val="0"/>
        <w:ind w:firstLine="540"/>
        <w:jc w:val="both"/>
        <w:rPr>
          <w:color w:val="auto"/>
          <w:sz w:val="28"/>
          <w:szCs w:val="28"/>
        </w:rPr>
      </w:pPr>
      <w:r w:rsidRPr="000F0BED">
        <w:rPr>
          <w:color w:val="auto"/>
          <w:sz w:val="28"/>
          <w:szCs w:val="28"/>
        </w:rPr>
        <w:t>-из доли чистой прибыли муниципальных унитарных предприятий, пер</w:t>
      </w:r>
      <w:r w:rsidRPr="000F0BED">
        <w:rPr>
          <w:color w:val="auto"/>
          <w:sz w:val="28"/>
          <w:szCs w:val="28"/>
        </w:rPr>
        <w:t>е</w:t>
      </w:r>
      <w:r w:rsidRPr="000F0BED">
        <w:rPr>
          <w:color w:val="auto"/>
          <w:sz w:val="28"/>
          <w:szCs w:val="28"/>
        </w:rPr>
        <w:t>числяемой в бюджет муниципального образования, с учетом решений предст</w:t>
      </w:r>
      <w:r w:rsidRPr="000F0BED">
        <w:rPr>
          <w:color w:val="auto"/>
          <w:sz w:val="28"/>
          <w:szCs w:val="28"/>
        </w:rPr>
        <w:t>а</w:t>
      </w:r>
      <w:r w:rsidRPr="000F0BED">
        <w:rPr>
          <w:color w:val="auto"/>
          <w:sz w:val="28"/>
          <w:szCs w:val="28"/>
        </w:rPr>
        <w:t>вительных органов муниципальных образований.</w:t>
      </w:r>
    </w:p>
    <w:p w:rsidR="00C1635D" w:rsidRPr="000F0BED" w:rsidRDefault="00C1635D" w:rsidP="000F0BED">
      <w:pPr>
        <w:pStyle w:val="NormalWeb"/>
        <w:spacing w:beforeAutospacing="0" w:after="0" w:line="240" w:lineRule="auto"/>
        <w:ind w:firstLine="709"/>
        <w:rPr>
          <w:sz w:val="28"/>
          <w:szCs w:val="28"/>
        </w:rPr>
      </w:pPr>
      <w:r w:rsidRPr="000F0BED">
        <w:rPr>
          <w:sz w:val="28"/>
          <w:szCs w:val="28"/>
        </w:rPr>
        <w:t xml:space="preserve"> Прогнозирование доходов от перечисления части прибыли, остающейся после уплаты налогов и иных обязательных платежей муниципальных унита</w:t>
      </w:r>
      <w:r w:rsidRPr="000F0BED">
        <w:rPr>
          <w:sz w:val="28"/>
          <w:szCs w:val="28"/>
        </w:rPr>
        <w:t>р</w:t>
      </w:r>
      <w:r w:rsidRPr="000F0BED">
        <w:rPr>
          <w:sz w:val="28"/>
          <w:szCs w:val="28"/>
        </w:rPr>
        <w:t>ных предприятий, созданных сельскими поселениями производится по сл</w:t>
      </w:r>
      <w:r w:rsidRPr="000F0BED">
        <w:rPr>
          <w:sz w:val="28"/>
          <w:szCs w:val="28"/>
        </w:rPr>
        <w:t>е</w:t>
      </w:r>
      <w:r w:rsidRPr="000F0BED">
        <w:rPr>
          <w:sz w:val="28"/>
          <w:szCs w:val="28"/>
        </w:rPr>
        <w:t>дующей формуле:</w:t>
      </w:r>
    </w:p>
    <w:p w:rsidR="00C1635D" w:rsidRPr="000F0BED" w:rsidRDefault="00C1635D" w:rsidP="000F0BED">
      <w:pPr>
        <w:pStyle w:val="NormalWeb"/>
        <w:spacing w:beforeAutospacing="0" w:after="0" w:line="240" w:lineRule="auto"/>
        <w:ind w:firstLine="709"/>
        <w:rPr>
          <w:sz w:val="28"/>
          <w:szCs w:val="28"/>
        </w:rPr>
      </w:pPr>
      <w:r w:rsidRPr="000F0BED">
        <w:rPr>
          <w:sz w:val="28"/>
          <w:szCs w:val="28"/>
        </w:rPr>
        <w:t>ОЧП = (∑ОП х СТ) + Д, где</w:t>
      </w:r>
    </w:p>
    <w:p w:rsidR="00C1635D" w:rsidRPr="000F0BED" w:rsidRDefault="00C1635D" w:rsidP="000F0BED">
      <w:pPr>
        <w:pStyle w:val="NormalWeb"/>
        <w:spacing w:beforeAutospacing="0" w:after="0" w:line="240" w:lineRule="auto"/>
        <w:ind w:firstLine="709"/>
        <w:rPr>
          <w:sz w:val="28"/>
          <w:szCs w:val="28"/>
        </w:rPr>
      </w:pPr>
      <w:r w:rsidRPr="000F0BED">
        <w:rPr>
          <w:sz w:val="28"/>
          <w:szCs w:val="28"/>
        </w:rPr>
        <w:t>ОЧП - сумма доходов от перечисления части прибыли, остающейся после уплаты налогов и иных обязательных платежей всех муниципальных унита</w:t>
      </w:r>
      <w:r w:rsidRPr="000F0BED">
        <w:rPr>
          <w:sz w:val="28"/>
          <w:szCs w:val="28"/>
        </w:rPr>
        <w:t>р</w:t>
      </w:r>
      <w:r w:rsidRPr="000F0BED">
        <w:rPr>
          <w:sz w:val="28"/>
          <w:szCs w:val="28"/>
        </w:rPr>
        <w:t>ных предприятий, созданных сельскими поселениями;</w:t>
      </w:r>
    </w:p>
    <w:p w:rsidR="00C1635D" w:rsidRPr="000F0BED" w:rsidRDefault="00C1635D" w:rsidP="000F0BED">
      <w:pPr>
        <w:pStyle w:val="NormalWeb"/>
        <w:spacing w:beforeAutospacing="0" w:after="0" w:line="240" w:lineRule="auto"/>
        <w:ind w:firstLine="709"/>
        <w:rPr>
          <w:sz w:val="28"/>
          <w:szCs w:val="28"/>
        </w:rPr>
      </w:pPr>
      <w:r w:rsidRPr="000F0BED">
        <w:rPr>
          <w:sz w:val="28"/>
          <w:szCs w:val="28"/>
        </w:rPr>
        <w:t>ОП – ожидаемая сумма прибыли, остающейся после уплаты налогов и иных обязательных платежей муниципальных всех унитарных предприятий, созданных сельскими поселениями в текущем периоде в соответствии с фина</w:t>
      </w:r>
      <w:r w:rsidRPr="000F0BED">
        <w:rPr>
          <w:sz w:val="28"/>
          <w:szCs w:val="28"/>
        </w:rPr>
        <w:t>н</w:t>
      </w:r>
      <w:r w:rsidRPr="000F0BED">
        <w:rPr>
          <w:sz w:val="28"/>
          <w:szCs w:val="28"/>
        </w:rPr>
        <w:t>совой отчетностью;</w:t>
      </w:r>
    </w:p>
    <w:p w:rsidR="00C1635D" w:rsidRPr="000F0BED" w:rsidRDefault="00C1635D" w:rsidP="000F0BED">
      <w:pPr>
        <w:pStyle w:val="NormalWeb"/>
        <w:spacing w:beforeAutospacing="0" w:after="0" w:line="240" w:lineRule="auto"/>
        <w:ind w:firstLine="709"/>
        <w:rPr>
          <w:sz w:val="28"/>
          <w:szCs w:val="28"/>
        </w:rPr>
      </w:pPr>
      <w:r w:rsidRPr="000F0BED">
        <w:rPr>
          <w:sz w:val="28"/>
          <w:szCs w:val="28"/>
        </w:rPr>
        <w:t>СТ – ставка, утвержденная положением о порядке перечисления в мес</w:t>
      </w:r>
      <w:r w:rsidRPr="000F0BED">
        <w:rPr>
          <w:sz w:val="28"/>
          <w:szCs w:val="28"/>
        </w:rPr>
        <w:t>т</w:t>
      </w:r>
      <w:r w:rsidRPr="000F0BED">
        <w:rPr>
          <w:sz w:val="28"/>
          <w:szCs w:val="28"/>
        </w:rPr>
        <w:t>ный бюджет части прибыли муниципальных унитарных предприятий;</w:t>
      </w:r>
    </w:p>
    <w:p w:rsidR="00C1635D" w:rsidRPr="000F0BED" w:rsidRDefault="00C1635D" w:rsidP="000F0BED">
      <w:pPr>
        <w:pStyle w:val="NormalWeb"/>
        <w:spacing w:beforeAutospacing="0" w:after="0" w:line="240" w:lineRule="auto"/>
        <w:ind w:firstLine="709"/>
        <w:rPr>
          <w:sz w:val="28"/>
          <w:szCs w:val="28"/>
        </w:rPr>
      </w:pPr>
      <w:r w:rsidRPr="000F0BED">
        <w:rPr>
          <w:sz w:val="28"/>
          <w:szCs w:val="28"/>
        </w:rPr>
        <w:t>Д - дополнительные (+) или выпадающие (-) доходы бюджета в прогноз</w:t>
      </w:r>
      <w:r w:rsidRPr="000F0BED">
        <w:rPr>
          <w:sz w:val="28"/>
          <w:szCs w:val="28"/>
        </w:rPr>
        <w:t>и</w:t>
      </w:r>
      <w:r w:rsidRPr="000F0BED">
        <w:rPr>
          <w:sz w:val="28"/>
          <w:szCs w:val="28"/>
        </w:rPr>
        <w:t>руемом году, связанные с изменениями налогового и бюджетного законод</w:t>
      </w:r>
      <w:r w:rsidRPr="000F0BED">
        <w:rPr>
          <w:sz w:val="28"/>
          <w:szCs w:val="28"/>
        </w:rPr>
        <w:t>а</w:t>
      </w:r>
      <w:r w:rsidRPr="000F0BED">
        <w:rPr>
          <w:sz w:val="28"/>
          <w:szCs w:val="28"/>
        </w:rPr>
        <w:t>тельства и ожидаемая сумма погашения задолженности.</w:t>
      </w:r>
    </w:p>
    <w:p w:rsidR="00C1635D" w:rsidRPr="000F0BED" w:rsidRDefault="00C1635D" w:rsidP="000F0BED">
      <w:pPr>
        <w:pStyle w:val="NormalWeb"/>
        <w:spacing w:beforeAutospacing="0" w:after="0" w:line="240" w:lineRule="auto"/>
        <w:ind w:firstLine="709"/>
        <w:rPr>
          <w:sz w:val="28"/>
          <w:szCs w:val="28"/>
        </w:rPr>
      </w:pPr>
    </w:p>
    <w:p w:rsidR="00C1635D" w:rsidRPr="000F0BED" w:rsidRDefault="00C1635D" w:rsidP="000F0BED">
      <w:pPr>
        <w:pStyle w:val="NormalWeb"/>
        <w:spacing w:beforeAutospacing="0" w:after="0" w:line="240" w:lineRule="auto"/>
        <w:ind w:firstLine="709"/>
        <w:rPr>
          <w:sz w:val="28"/>
          <w:szCs w:val="28"/>
        </w:rPr>
      </w:pPr>
      <w:r w:rsidRPr="000F0BED">
        <w:rPr>
          <w:sz w:val="28"/>
          <w:szCs w:val="28"/>
        </w:rPr>
        <w:t>7. Для расчета прогноза поступлений по коду дохода 901 1 11 05025 10 0000 120 «Доходы, получаемые в виде арендной платы, а также средства от продажи права на заключение договоров аренды за земли, находящиеся в со</w:t>
      </w:r>
      <w:r w:rsidRPr="000F0BED">
        <w:rPr>
          <w:sz w:val="28"/>
          <w:szCs w:val="28"/>
        </w:rPr>
        <w:t>б</w:t>
      </w:r>
      <w:r w:rsidRPr="000F0BED">
        <w:rPr>
          <w:sz w:val="28"/>
          <w:szCs w:val="28"/>
        </w:rPr>
        <w:t>ственности сельских поселений (за исключением земельных участков муниц</w:t>
      </w:r>
      <w:r w:rsidRPr="000F0BED">
        <w:rPr>
          <w:sz w:val="28"/>
          <w:szCs w:val="28"/>
        </w:rPr>
        <w:t>и</w:t>
      </w:r>
      <w:r w:rsidRPr="000F0BED">
        <w:rPr>
          <w:sz w:val="28"/>
          <w:szCs w:val="28"/>
        </w:rPr>
        <w:t>пальных бюджетных и автономных учреждений), в бюджет используется: Бюджетный кодекс Российской Федерации, в части установления в бюджеты сельских поселений норматива отчислений по доходам от передачи в аренду земельных участков, находящихся в собственности сельских поселений и ра</w:t>
      </w:r>
      <w:r w:rsidRPr="000F0BED">
        <w:rPr>
          <w:sz w:val="28"/>
          <w:szCs w:val="28"/>
        </w:rPr>
        <w:t>с</w:t>
      </w:r>
      <w:r w:rsidRPr="000F0BED">
        <w:rPr>
          <w:sz w:val="28"/>
          <w:szCs w:val="28"/>
        </w:rPr>
        <w:t>считывается по следующей формуле:</w:t>
      </w:r>
    </w:p>
    <w:p w:rsidR="00C1635D" w:rsidRPr="000F0BED" w:rsidRDefault="00C1635D" w:rsidP="000F0BED">
      <w:pPr>
        <w:pStyle w:val="NormalWeb"/>
        <w:spacing w:beforeAutospacing="0" w:after="0" w:line="240" w:lineRule="auto"/>
        <w:ind w:firstLine="709"/>
        <w:rPr>
          <w:sz w:val="28"/>
          <w:szCs w:val="28"/>
        </w:rPr>
      </w:pPr>
      <w:r w:rsidRPr="000F0BED">
        <w:rPr>
          <w:sz w:val="28"/>
          <w:szCs w:val="28"/>
        </w:rPr>
        <w:t>АЗмс = (АЗОмс - АЗОраз - АЗвыб + АЗув) * К + Дмс, где:</w:t>
      </w:r>
    </w:p>
    <w:p w:rsidR="00C1635D" w:rsidRPr="000F0BED" w:rsidRDefault="00C1635D" w:rsidP="000F0BED">
      <w:pPr>
        <w:pStyle w:val="NormalWeb"/>
        <w:spacing w:beforeAutospacing="0" w:after="0" w:line="240" w:lineRule="auto"/>
        <w:ind w:firstLine="709"/>
        <w:rPr>
          <w:sz w:val="28"/>
          <w:szCs w:val="28"/>
        </w:rPr>
      </w:pPr>
      <w:r w:rsidRPr="000F0BED">
        <w:rPr>
          <w:color w:val="000000"/>
          <w:sz w:val="28"/>
          <w:szCs w:val="28"/>
        </w:rPr>
        <w:t>АЗмс - сумма арендной платы, а также средства от продажи права на з</w:t>
      </w:r>
      <w:r w:rsidRPr="000F0BED">
        <w:rPr>
          <w:color w:val="000000"/>
          <w:sz w:val="28"/>
          <w:szCs w:val="28"/>
        </w:rPr>
        <w:t>а</w:t>
      </w:r>
      <w:r w:rsidRPr="000F0BED">
        <w:rPr>
          <w:color w:val="000000"/>
          <w:sz w:val="28"/>
          <w:szCs w:val="28"/>
        </w:rPr>
        <w:t>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 , прогнозируемая к поступлению в местный бюджет в расчетном году;</w:t>
      </w:r>
    </w:p>
    <w:p w:rsidR="00C1635D" w:rsidRPr="000F0BED" w:rsidRDefault="00C1635D" w:rsidP="000F0BED">
      <w:pPr>
        <w:pStyle w:val="NormalWeb"/>
        <w:spacing w:beforeAutospacing="0" w:after="0" w:line="240" w:lineRule="auto"/>
        <w:ind w:firstLine="709"/>
        <w:rPr>
          <w:sz w:val="28"/>
          <w:szCs w:val="28"/>
        </w:rPr>
      </w:pPr>
      <w:r w:rsidRPr="000F0BED">
        <w:rPr>
          <w:sz w:val="28"/>
          <w:szCs w:val="28"/>
        </w:rPr>
        <w:t>АЗОмс - сумма арендной платы, а также средства от продажи права на з</w:t>
      </w:r>
      <w:r w:rsidRPr="000F0BED">
        <w:rPr>
          <w:sz w:val="28"/>
          <w:szCs w:val="28"/>
        </w:rPr>
        <w:t>а</w:t>
      </w:r>
      <w:r w:rsidRPr="000F0BED">
        <w:rPr>
          <w:sz w:val="28"/>
          <w:szCs w:val="28"/>
        </w:rPr>
        <w:t>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 ожидаемая к поступлению в бюджет в году, предш</w:t>
      </w:r>
      <w:r w:rsidRPr="000F0BED">
        <w:rPr>
          <w:sz w:val="28"/>
          <w:szCs w:val="28"/>
        </w:rPr>
        <w:t>е</w:t>
      </w:r>
      <w:r w:rsidRPr="000F0BED">
        <w:rPr>
          <w:sz w:val="28"/>
          <w:szCs w:val="28"/>
        </w:rPr>
        <w:t>ствующему расчетному, в соответствии с заключенными договорами;</w:t>
      </w:r>
    </w:p>
    <w:p w:rsidR="00C1635D" w:rsidRPr="000F0BED" w:rsidRDefault="00C1635D" w:rsidP="000F0BED">
      <w:pPr>
        <w:pStyle w:val="NormalWeb"/>
        <w:spacing w:beforeAutospacing="0" w:after="0" w:line="240" w:lineRule="auto"/>
        <w:ind w:firstLine="709"/>
        <w:rPr>
          <w:sz w:val="28"/>
          <w:szCs w:val="28"/>
        </w:rPr>
      </w:pPr>
      <w:r w:rsidRPr="000F0BED">
        <w:rPr>
          <w:sz w:val="28"/>
          <w:szCs w:val="28"/>
        </w:rPr>
        <w:t>АЗОраз - сумма поступлений арендной платы, а также средства от прод</w:t>
      </w:r>
      <w:r w:rsidRPr="000F0BED">
        <w:rPr>
          <w:sz w:val="28"/>
          <w:szCs w:val="28"/>
        </w:rPr>
        <w:t>а</w:t>
      </w:r>
      <w:r w:rsidRPr="000F0BED">
        <w:rPr>
          <w:sz w:val="28"/>
          <w:szCs w:val="28"/>
        </w:rPr>
        <w:t>жи права на заключение договоров аренды за земли, находящиеся в собстве</w:t>
      </w:r>
      <w:r w:rsidRPr="000F0BED">
        <w:rPr>
          <w:sz w:val="28"/>
          <w:szCs w:val="28"/>
        </w:rPr>
        <w:t>н</w:t>
      </w:r>
      <w:r w:rsidRPr="000F0BED">
        <w:rPr>
          <w:sz w:val="28"/>
          <w:szCs w:val="28"/>
        </w:rPr>
        <w:t>ности сельских поселений (за исключением земельных участков муниципал</w:t>
      </w:r>
      <w:r w:rsidRPr="000F0BED">
        <w:rPr>
          <w:sz w:val="28"/>
          <w:szCs w:val="28"/>
        </w:rPr>
        <w:t>ь</w:t>
      </w:r>
      <w:r w:rsidRPr="000F0BED">
        <w:rPr>
          <w:sz w:val="28"/>
          <w:szCs w:val="28"/>
        </w:rPr>
        <w:t>ных бюджетных и автономных учреждений), ожидаемая к поступлению в бю</w:t>
      </w:r>
      <w:r w:rsidRPr="000F0BED">
        <w:rPr>
          <w:sz w:val="28"/>
          <w:szCs w:val="28"/>
        </w:rPr>
        <w:t>д</w:t>
      </w:r>
      <w:r w:rsidRPr="000F0BED">
        <w:rPr>
          <w:sz w:val="28"/>
          <w:szCs w:val="28"/>
        </w:rPr>
        <w:t>жет в году, предшествующему расчетному, носящая разовый характер;</w:t>
      </w:r>
    </w:p>
    <w:p w:rsidR="00C1635D" w:rsidRPr="000F0BED" w:rsidRDefault="00C1635D" w:rsidP="000F0BED">
      <w:pPr>
        <w:pStyle w:val="NormalWeb"/>
        <w:spacing w:beforeAutospacing="0" w:after="0" w:line="240" w:lineRule="auto"/>
        <w:ind w:firstLine="709"/>
        <w:rPr>
          <w:sz w:val="28"/>
          <w:szCs w:val="28"/>
        </w:rPr>
      </w:pPr>
      <w:r w:rsidRPr="000F0BED">
        <w:rPr>
          <w:sz w:val="28"/>
          <w:szCs w:val="28"/>
        </w:rPr>
        <w:t>АЗвыб - сумма снижения поступлений арендной платы за землю в связи с планируемым выбытием земель из арендных отношений в расчетном году;</w:t>
      </w:r>
    </w:p>
    <w:p w:rsidR="00C1635D" w:rsidRPr="000F0BED" w:rsidRDefault="00C1635D" w:rsidP="000F0BED">
      <w:pPr>
        <w:pStyle w:val="NormalWeb"/>
        <w:spacing w:beforeAutospacing="0" w:after="0" w:line="240" w:lineRule="auto"/>
        <w:ind w:firstLine="709"/>
        <w:rPr>
          <w:sz w:val="28"/>
          <w:szCs w:val="28"/>
        </w:rPr>
      </w:pPr>
      <w:r w:rsidRPr="000F0BED">
        <w:rPr>
          <w:sz w:val="28"/>
          <w:szCs w:val="28"/>
        </w:rPr>
        <w:t>АЗув - сумма увеличения поступлений арендной платы за землю в связи с планируемым увеличением площадей земельных участков, сдаваемых в аренду, в расчетном году;</w:t>
      </w:r>
    </w:p>
    <w:p w:rsidR="00C1635D" w:rsidRPr="000F0BED" w:rsidRDefault="00C1635D" w:rsidP="000F0BED">
      <w:pPr>
        <w:pStyle w:val="NormalWeb"/>
        <w:spacing w:beforeAutospacing="0" w:after="0" w:line="240" w:lineRule="auto"/>
        <w:ind w:firstLine="709"/>
        <w:rPr>
          <w:sz w:val="28"/>
          <w:szCs w:val="28"/>
        </w:rPr>
      </w:pPr>
      <w:r w:rsidRPr="000F0BED">
        <w:rPr>
          <w:sz w:val="28"/>
          <w:szCs w:val="28"/>
        </w:rPr>
        <w:t>К - прогнозируемый индекс роста потребительских цен на товары (раб</w:t>
      </w:r>
      <w:r w:rsidRPr="000F0BED">
        <w:rPr>
          <w:sz w:val="28"/>
          <w:szCs w:val="28"/>
        </w:rPr>
        <w:t>о</w:t>
      </w:r>
      <w:r w:rsidRPr="000F0BED">
        <w:rPr>
          <w:sz w:val="28"/>
          <w:szCs w:val="28"/>
        </w:rPr>
        <w:t>ты, услуги) в расчетном году;</w:t>
      </w:r>
    </w:p>
    <w:p w:rsidR="00C1635D" w:rsidRPr="000F0BED" w:rsidRDefault="00C1635D" w:rsidP="000F0BED">
      <w:pPr>
        <w:pStyle w:val="NormalWeb"/>
        <w:spacing w:beforeAutospacing="0" w:after="0" w:line="240" w:lineRule="auto"/>
        <w:ind w:firstLine="709"/>
        <w:rPr>
          <w:sz w:val="28"/>
          <w:szCs w:val="28"/>
        </w:rPr>
      </w:pPr>
      <w:r w:rsidRPr="000F0BED">
        <w:rPr>
          <w:sz w:val="28"/>
          <w:szCs w:val="28"/>
        </w:rPr>
        <w:t>Дмс- сумма дополнительных или выпадающих доходов в расчетном году по арендной платы, а также средства от продажи права на заключение догов</w:t>
      </w:r>
      <w:r w:rsidRPr="000F0BED">
        <w:rPr>
          <w:sz w:val="28"/>
          <w:szCs w:val="28"/>
        </w:rPr>
        <w:t>о</w:t>
      </w:r>
      <w:r w:rsidRPr="000F0BED">
        <w:rPr>
          <w:sz w:val="28"/>
          <w:szCs w:val="28"/>
        </w:rPr>
        <w:t>ров аренды за земли, находящиеся в собственности сельских поселений (за и</w:t>
      </w:r>
      <w:r w:rsidRPr="000F0BED">
        <w:rPr>
          <w:sz w:val="28"/>
          <w:szCs w:val="28"/>
        </w:rPr>
        <w:t>с</w:t>
      </w:r>
      <w:r w:rsidRPr="000F0BED">
        <w:rPr>
          <w:sz w:val="28"/>
          <w:szCs w:val="28"/>
        </w:rPr>
        <w:t>ключением земельных участков муниципальных бюджетных и автономных у</w:t>
      </w:r>
      <w:r w:rsidRPr="000F0BED">
        <w:rPr>
          <w:sz w:val="28"/>
          <w:szCs w:val="28"/>
        </w:rPr>
        <w:t>ч</w:t>
      </w:r>
      <w:r w:rsidRPr="000F0BED">
        <w:rPr>
          <w:sz w:val="28"/>
          <w:szCs w:val="28"/>
        </w:rPr>
        <w:t>реждений), за счет изменения порядка определения размера арендной платы за земельные участки, планируемого погашения задолженности прошлых лет, и</w:t>
      </w:r>
      <w:r w:rsidRPr="000F0BED">
        <w:rPr>
          <w:sz w:val="28"/>
          <w:szCs w:val="28"/>
        </w:rPr>
        <w:t>з</w:t>
      </w:r>
      <w:r w:rsidRPr="000F0BED">
        <w:rPr>
          <w:sz w:val="28"/>
          <w:szCs w:val="28"/>
        </w:rPr>
        <w:t>менения перечня льготных категорий арендаторов земельных участков и иных факторов, оказывающих влияние на изменение суммы арендной платы за зе</w:t>
      </w:r>
      <w:r w:rsidRPr="000F0BED">
        <w:rPr>
          <w:sz w:val="28"/>
          <w:szCs w:val="28"/>
        </w:rPr>
        <w:t>м</w:t>
      </w:r>
      <w:r w:rsidRPr="000F0BED">
        <w:rPr>
          <w:sz w:val="28"/>
          <w:szCs w:val="28"/>
        </w:rPr>
        <w:t>лю.</w:t>
      </w:r>
    </w:p>
    <w:p w:rsidR="00C1635D" w:rsidRPr="000F0BED" w:rsidRDefault="00C1635D" w:rsidP="000F0BED">
      <w:pPr>
        <w:pStyle w:val="NormalWeb"/>
        <w:spacing w:beforeAutospacing="0" w:after="0" w:line="240" w:lineRule="auto"/>
        <w:ind w:firstLine="709"/>
        <w:rPr>
          <w:sz w:val="28"/>
          <w:szCs w:val="28"/>
        </w:rPr>
      </w:pPr>
    </w:p>
    <w:p w:rsidR="00C1635D" w:rsidRPr="000F0BED" w:rsidRDefault="00C1635D" w:rsidP="000F0BED">
      <w:pPr>
        <w:pStyle w:val="NormalWeb"/>
        <w:spacing w:beforeAutospacing="0" w:after="0" w:line="240" w:lineRule="auto"/>
        <w:ind w:firstLine="709"/>
        <w:rPr>
          <w:sz w:val="28"/>
          <w:szCs w:val="28"/>
        </w:rPr>
      </w:pPr>
      <w:r w:rsidRPr="000F0BED">
        <w:rPr>
          <w:sz w:val="28"/>
          <w:szCs w:val="28"/>
        </w:rPr>
        <w:t xml:space="preserve">8. Прогнозирование доходов по коду дохода 901 1 13 02065 10 0000 130 «Доходы, поступающих в порядке возмещения расходов, понесенных в связи с эксплуатацией имущества сельских поселений» осуществляется с применением метода прямого расчета и определяется по формуле: </w:t>
      </w:r>
    </w:p>
    <w:p w:rsidR="00C1635D" w:rsidRPr="000F0BED" w:rsidRDefault="00C1635D" w:rsidP="000F0BED">
      <w:pPr>
        <w:pStyle w:val="western"/>
        <w:spacing w:beforeAutospacing="0" w:after="0" w:line="240" w:lineRule="auto"/>
        <w:ind w:firstLine="709"/>
        <w:rPr>
          <w:sz w:val="28"/>
          <w:szCs w:val="28"/>
        </w:rPr>
      </w:pPr>
      <w:r w:rsidRPr="000F0BED">
        <w:rPr>
          <w:sz w:val="28"/>
          <w:szCs w:val="28"/>
        </w:rPr>
        <w:t>, где</w:t>
      </w:r>
    </w:p>
    <w:p w:rsidR="00C1635D" w:rsidRPr="000F0BED" w:rsidRDefault="00C1635D" w:rsidP="000F0BED">
      <w:pPr>
        <w:pStyle w:val="western"/>
        <w:spacing w:beforeAutospacing="0" w:after="0" w:line="240" w:lineRule="auto"/>
        <w:ind w:firstLine="709"/>
        <w:rPr>
          <w:sz w:val="28"/>
          <w:szCs w:val="28"/>
        </w:rPr>
      </w:pPr>
      <w:r w:rsidRPr="000F0BED">
        <w:rPr>
          <w:sz w:val="28"/>
          <w:szCs w:val="28"/>
        </w:rPr>
        <w:t>Д – прогнозируемый объем доходов;</w:t>
      </w:r>
    </w:p>
    <w:p w:rsidR="00C1635D" w:rsidRPr="000F0BED" w:rsidRDefault="00C1635D" w:rsidP="000F0BED">
      <w:pPr>
        <w:pStyle w:val="NormalWeb"/>
        <w:spacing w:beforeAutospacing="0" w:after="0" w:line="240" w:lineRule="auto"/>
        <w:ind w:firstLine="709"/>
        <w:rPr>
          <w:sz w:val="28"/>
          <w:szCs w:val="28"/>
        </w:rPr>
      </w:pPr>
      <w:r w:rsidRPr="000F0BED">
        <w:rPr>
          <w:sz w:val="28"/>
          <w:szCs w:val="28"/>
        </w:rPr>
        <w:t>– размер годовых начислений по i-тому договору на возмещение расходов по оплате коммунальных услуг в текущем финансовом году;</w:t>
      </w:r>
    </w:p>
    <w:p w:rsidR="00C1635D" w:rsidRPr="000F0BED" w:rsidRDefault="00C1635D" w:rsidP="000F0BED">
      <w:pPr>
        <w:pStyle w:val="NormalWeb"/>
        <w:spacing w:beforeAutospacing="0" w:after="0" w:line="240" w:lineRule="auto"/>
        <w:ind w:firstLine="709"/>
        <w:rPr>
          <w:sz w:val="28"/>
          <w:szCs w:val="28"/>
        </w:rPr>
      </w:pPr>
      <w:r w:rsidRPr="000F0BED">
        <w:rPr>
          <w:sz w:val="28"/>
          <w:szCs w:val="28"/>
        </w:rPr>
        <w:t>– размер годовых начислений по договорам на возмещение расходов по оплате коммунальных услуг, которые будут расторгнуты в течение текущего финансового года;</w:t>
      </w:r>
    </w:p>
    <w:p w:rsidR="00C1635D" w:rsidRPr="000F0BED" w:rsidRDefault="00C1635D" w:rsidP="000F0BED">
      <w:pPr>
        <w:pStyle w:val="NormalWeb"/>
        <w:spacing w:beforeAutospacing="0" w:after="0" w:line="240" w:lineRule="auto"/>
        <w:ind w:firstLine="709"/>
        <w:rPr>
          <w:sz w:val="28"/>
          <w:szCs w:val="28"/>
        </w:rPr>
      </w:pPr>
      <w:r w:rsidRPr="000F0BED">
        <w:rPr>
          <w:sz w:val="28"/>
          <w:szCs w:val="28"/>
        </w:rPr>
        <w:t>– размер годовых начислений по планируемым к заключению договорам на возмещение расходов по оплате коммунальных услуг;</w:t>
      </w:r>
    </w:p>
    <w:p w:rsidR="00C1635D" w:rsidRPr="000F0BED" w:rsidRDefault="00C1635D" w:rsidP="000F0BED">
      <w:pPr>
        <w:pStyle w:val="NormalWeb"/>
        <w:spacing w:beforeAutospacing="0" w:after="0" w:line="240" w:lineRule="auto"/>
        <w:ind w:firstLine="709"/>
        <w:rPr>
          <w:sz w:val="28"/>
          <w:szCs w:val="28"/>
        </w:rPr>
      </w:pPr>
      <w:r w:rsidRPr="000F0BED">
        <w:rPr>
          <w:sz w:val="28"/>
          <w:szCs w:val="28"/>
        </w:rPr>
        <w:t>– индекс роста цен (тарифов на коммунальные услуги) в очередном ф</w:t>
      </w:r>
      <w:r w:rsidRPr="000F0BED">
        <w:rPr>
          <w:sz w:val="28"/>
          <w:szCs w:val="28"/>
        </w:rPr>
        <w:t>и</w:t>
      </w:r>
      <w:r w:rsidRPr="000F0BED">
        <w:rPr>
          <w:sz w:val="28"/>
          <w:szCs w:val="28"/>
        </w:rPr>
        <w:t>нансовом году (%);</w:t>
      </w:r>
    </w:p>
    <w:p w:rsidR="00C1635D" w:rsidRPr="000F0BED" w:rsidRDefault="00C1635D" w:rsidP="000F0BED">
      <w:pPr>
        <w:pStyle w:val="NormalWeb"/>
        <w:spacing w:beforeAutospacing="0" w:after="0" w:line="240" w:lineRule="auto"/>
        <w:ind w:firstLine="709"/>
        <w:rPr>
          <w:sz w:val="28"/>
          <w:szCs w:val="28"/>
        </w:rPr>
      </w:pPr>
      <w:r w:rsidRPr="000F0BED">
        <w:rPr>
          <w:sz w:val="28"/>
          <w:szCs w:val="28"/>
        </w:rPr>
        <w:t>З – размер прогнозируемого погашения задолженности.</w:t>
      </w:r>
    </w:p>
    <w:p w:rsidR="00C1635D" w:rsidRPr="000F0BED" w:rsidRDefault="00C1635D" w:rsidP="000F0BED">
      <w:pPr>
        <w:pStyle w:val="NormalWeb"/>
        <w:spacing w:beforeAutospacing="0" w:after="0" w:line="240" w:lineRule="auto"/>
        <w:ind w:firstLine="709"/>
        <w:rPr>
          <w:sz w:val="28"/>
          <w:szCs w:val="28"/>
        </w:rPr>
      </w:pPr>
    </w:p>
    <w:p w:rsidR="00C1635D" w:rsidRPr="000F0BED" w:rsidRDefault="00C1635D" w:rsidP="000F0BED">
      <w:pPr>
        <w:pStyle w:val="NormalWeb"/>
        <w:spacing w:beforeAutospacing="0" w:after="0" w:line="240" w:lineRule="auto"/>
        <w:ind w:firstLine="709"/>
        <w:rPr>
          <w:sz w:val="28"/>
          <w:szCs w:val="28"/>
        </w:rPr>
      </w:pPr>
      <w:r w:rsidRPr="000F0BED">
        <w:rPr>
          <w:sz w:val="28"/>
          <w:szCs w:val="28"/>
        </w:rPr>
        <w:t xml:space="preserve">9. Прогнозирование доходов по коду дохода 901 1 13 01995 10 0000 130 «Доходы от оказания платных услуг (работ) получателями средств бюджетов сельских поселений» осуществляется методом прямого счета по формуле: </w:t>
      </w:r>
    </w:p>
    <w:p w:rsidR="00C1635D" w:rsidRPr="000F0BED" w:rsidRDefault="00C1635D" w:rsidP="000F0BED">
      <w:pPr>
        <w:pStyle w:val="NormalWeb"/>
        <w:spacing w:beforeAutospacing="0" w:after="0" w:line="240" w:lineRule="auto"/>
        <w:ind w:firstLine="709"/>
        <w:rPr>
          <w:sz w:val="28"/>
          <w:szCs w:val="28"/>
        </w:rPr>
      </w:pPr>
      <w:r w:rsidRPr="000F0BED">
        <w:rPr>
          <w:sz w:val="28"/>
          <w:szCs w:val="28"/>
        </w:rPr>
        <w:t>ДП = (∑iПi - Прасторг + Пнов) * Ик + З, где</w:t>
      </w:r>
    </w:p>
    <w:p w:rsidR="00C1635D" w:rsidRPr="000F0BED" w:rsidRDefault="00C1635D" w:rsidP="000F0BED">
      <w:pPr>
        <w:pStyle w:val="NormalWeb"/>
        <w:spacing w:beforeAutospacing="0" w:after="0" w:line="240" w:lineRule="auto"/>
        <w:ind w:firstLine="709"/>
        <w:rPr>
          <w:sz w:val="28"/>
          <w:szCs w:val="28"/>
        </w:rPr>
      </w:pPr>
      <w:r w:rsidRPr="000F0BED">
        <w:rPr>
          <w:sz w:val="28"/>
          <w:szCs w:val="28"/>
        </w:rPr>
        <w:t>ДП – прогнозируемый объем доходов;</w:t>
      </w:r>
    </w:p>
    <w:p w:rsidR="00C1635D" w:rsidRPr="000F0BED" w:rsidRDefault="00C1635D" w:rsidP="000F0BED">
      <w:pPr>
        <w:pStyle w:val="NormalWeb"/>
        <w:spacing w:beforeAutospacing="0" w:after="0" w:line="240" w:lineRule="auto"/>
        <w:ind w:firstLine="709"/>
        <w:rPr>
          <w:sz w:val="28"/>
          <w:szCs w:val="28"/>
        </w:rPr>
      </w:pPr>
      <w:r w:rsidRPr="000F0BED">
        <w:rPr>
          <w:sz w:val="28"/>
          <w:szCs w:val="28"/>
        </w:rPr>
        <w:t>Пi – размер годовых начислений по i-тому договору на оказание платных услуг в текущем финансовом году;</w:t>
      </w:r>
    </w:p>
    <w:p w:rsidR="00C1635D" w:rsidRPr="000F0BED" w:rsidRDefault="00C1635D" w:rsidP="000F0BED">
      <w:pPr>
        <w:pStyle w:val="NormalWeb"/>
        <w:spacing w:beforeAutospacing="0" w:after="0" w:line="240" w:lineRule="auto"/>
        <w:ind w:firstLine="709"/>
        <w:rPr>
          <w:sz w:val="28"/>
          <w:szCs w:val="28"/>
        </w:rPr>
      </w:pPr>
      <w:r w:rsidRPr="000F0BED">
        <w:rPr>
          <w:sz w:val="28"/>
          <w:szCs w:val="28"/>
        </w:rPr>
        <w:t>Прасторг – размер годовых начислений по договорам на возмещение ра</w:t>
      </w:r>
      <w:r w:rsidRPr="000F0BED">
        <w:rPr>
          <w:sz w:val="28"/>
          <w:szCs w:val="28"/>
        </w:rPr>
        <w:t>с</w:t>
      </w:r>
      <w:r w:rsidRPr="000F0BED">
        <w:rPr>
          <w:sz w:val="28"/>
          <w:szCs w:val="28"/>
        </w:rPr>
        <w:t>ходов по оплате коммунальных услуг, которые будут расторгнуты в течение текущего финансового года;</w:t>
      </w:r>
    </w:p>
    <w:p w:rsidR="00C1635D" w:rsidRPr="000F0BED" w:rsidRDefault="00C1635D" w:rsidP="000F0BED">
      <w:pPr>
        <w:pStyle w:val="NormalWeb"/>
        <w:spacing w:beforeAutospacing="0" w:after="0" w:line="240" w:lineRule="auto"/>
        <w:ind w:firstLine="709"/>
        <w:rPr>
          <w:sz w:val="28"/>
          <w:szCs w:val="28"/>
        </w:rPr>
      </w:pPr>
      <w:r w:rsidRPr="000F0BED">
        <w:rPr>
          <w:sz w:val="28"/>
          <w:szCs w:val="28"/>
        </w:rPr>
        <w:t>Пнов – размер годовых начислений по планируемым к заключению дог</w:t>
      </w:r>
      <w:r w:rsidRPr="000F0BED">
        <w:rPr>
          <w:sz w:val="28"/>
          <w:szCs w:val="28"/>
        </w:rPr>
        <w:t>о</w:t>
      </w:r>
      <w:r w:rsidRPr="000F0BED">
        <w:rPr>
          <w:sz w:val="28"/>
          <w:szCs w:val="28"/>
        </w:rPr>
        <w:t>ворам на возмещение расходов по оплате коммунальных услуг;</w:t>
      </w:r>
    </w:p>
    <w:p w:rsidR="00C1635D" w:rsidRPr="000F0BED" w:rsidRDefault="00C1635D" w:rsidP="000F0BED">
      <w:pPr>
        <w:pStyle w:val="NormalWeb"/>
        <w:spacing w:beforeAutospacing="0" w:after="0" w:line="240" w:lineRule="auto"/>
        <w:ind w:firstLine="709"/>
        <w:rPr>
          <w:sz w:val="28"/>
          <w:szCs w:val="28"/>
        </w:rPr>
      </w:pPr>
      <w:r w:rsidRPr="000F0BED">
        <w:rPr>
          <w:sz w:val="28"/>
          <w:szCs w:val="28"/>
        </w:rPr>
        <w:t>– индекс-дефлятор цен в очередном финансовом году (%);</w:t>
      </w:r>
    </w:p>
    <w:p w:rsidR="00C1635D" w:rsidRPr="000F0BED" w:rsidRDefault="00C1635D" w:rsidP="000F0BED">
      <w:pPr>
        <w:pStyle w:val="NormalWeb"/>
        <w:spacing w:beforeAutospacing="0" w:after="0" w:line="240" w:lineRule="auto"/>
        <w:ind w:firstLine="709"/>
        <w:rPr>
          <w:sz w:val="28"/>
          <w:szCs w:val="28"/>
        </w:rPr>
      </w:pPr>
      <w:r w:rsidRPr="000F0BED">
        <w:rPr>
          <w:sz w:val="28"/>
          <w:szCs w:val="28"/>
        </w:rPr>
        <w:t>З – размер прогнозируемого погашения задолженности.</w:t>
      </w:r>
    </w:p>
    <w:p w:rsidR="00C1635D" w:rsidRPr="000F0BED" w:rsidRDefault="00C1635D" w:rsidP="000F0BED">
      <w:pPr>
        <w:pStyle w:val="NormalWeb"/>
        <w:spacing w:beforeAutospacing="0" w:after="0" w:line="240" w:lineRule="auto"/>
        <w:ind w:firstLine="709"/>
        <w:rPr>
          <w:sz w:val="28"/>
          <w:szCs w:val="28"/>
        </w:rPr>
      </w:pPr>
    </w:p>
    <w:p w:rsidR="00C1635D" w:rsidRPr="000F0BED" w:rsidRDefault="00C1635D" w:rsidP="000F0BED">
      <w:pPr>
        <w:pStyle w:val="NormalWeb"/>
        <w:spacing w:beforeAutospacing="0" w:after="0" w:line="240" w:lineRule="auto"/>
        <w:ind w:firstLine="709"/>
        <w:rPr>
          <w:sz w:val="28"/>
          <w:szCs w:val="28"/>
        </w:rPr>
      </w:pPr>
      <w:r w:rsidRPr="000F0BED">
        <w:rPr>
          <w:color w:val="000000"/>
          <w:sz w:val="28"/>
          <w:szCs w:val="28"/>
        </w:rPr>
        <w:t>10. Прогнозирование доходов по коду дохода 901 1 11 09045 10 0000 120 «Прочие поступления от использования имущества, находящегося в собстве</w:t>
      </w:r>
      <w:r w:rsidRPr="000F0BED">
        <w:rPr>
          <w:color w:val="000000"/>
          <w:sz w:val="28"/>
          <w:szCs w:val="28"/>
        </w:rPr>
        <w:t>н</w:t>
      </w:r>
      <w:r w:rsidRPr="000F0BED">
        <w:rPr>
          <w:color w:val="000000"/>
          <w:sz w:val="28"/>
          <w:szCs w:val="28"/>
        </w:rPr>
        <w:t>ности сельских поселений (за исключением имущества муниципальных бю</w:t>
      </w:r>
      <w:r w:rsidRPr="000F0BED">
        <w:rPr>
          <w:color w:val="000000"/>
          <w:sz w:val="28"/>
          <w:szCs w:val="28"/>
        </w:rPr>
        <w:t>д</w:t>
      </w:r>
      <w:r w:rsidRPr="000F0BED">
        <w:rPr>
          <w:color w:val="000000"/>
          <w:sz w:val="28"/>
          <w:szCs w:val="28"/>
        </w:rPr>
        <w:t>жетных и автономных учреждений, а также имущества муниципальных ун</w:t>
      </w:r>
      <w:r w:rsidRPr="000F0BED">
        <w:rPr>
          <w:color w:val="000000"/>
          <w:sz w:val="28"/>
          <w:szCs w:val="28"/>
        </w:rPr>
        <w:t>и</w:t>
      </w:r>
      <w:r w:rsidRPr="000F0BED">
        <w:rPr>
          <w:color w:val="000000"/>
          <w:sz w:val="28"/>
          <w:szCs w:val="28"/>
        </w:rPr>
        <w:t xml:space="preserve">тарных предприятий, в том числе казенных)» рассчитывается в соответствии с решением </w:t>
      </w:r>
      <w:r w:rsidRPr="000F0BED">
        <w:rPr>
          <w:color w:val="auto"/>
          <w:sz w:val="28"/>
          <w:szCs w:val="28"/>
        </w:rPr>
        <w:t>представительного органа муниципального образования</w:t>
      </w:r>
      <w:r w:rsidRPr="000F0BED">
        <w:rPr>
          <w:color w:val="FF0000"/>
          <w:sz w:val="28"/>
          <w:szCs w:val="28"/>
        </w:rPr>
        <w:t xml:space="preserve"> </w:t>
      </w:r>
      <w:r w:rsidRPr="000F0BED">
        <w:rPr>
          <w:color w:val="000000"/>
          <w:sz w:val="28"/>
          <w:szCs w:val="28"/>
        </w:rPr>
        <w:t>по формуле:</w:t>
      </w:r>
    </w:p>
    <w:p w:rsidR="00C1635D" w:rsidRPr="000F0BED" w:rsidRDefault="00C1635D" w:rsidP="000F0BED">
      <w:pPr>
        <w:pStyle w:val="NormalWeb"/>
        <w:spacing w:beforeAutospacing="0" w:after="0" w:line="240" w:lineRule="auto"/>
        <w:ind w:firstLine="709"/>
        <w:rPr>
          <w:sz w:val="28"/>
          <w:szCs w:val="28"/>
        </w:rPr>
      </w:pPr>
      <w:r w:rsidRPr="000F0BED">
        <w:rPr>
          <w:sz w:val="28"/>
          <w:szCs w:val="28"/>
        </w:rPr>
        <w:t>П = Нп + / - Вп, где</w:t>
      </w:r>
    </w:p>
    <w:p w:rsidR="00C1635D" w:rsidRPr="000F0BED" w:rsidRDefault="00C1635D" w:rsidP="000F0BED">
      <w:pPr>
        <w:pStyle w:val="NormalWeb"/>
        <w:spacing w:beforeAutospacing="0" w:after="0" w:line="240" w:lineRule="auto"/>
        <w:ind w:firstLine="709"/>
        <w:rPr>
          <w:sz w:val="28"/>
          <w:szCs w:val="28"/>
        </w:rPr>
      </w:pPr>
      <w:r w:rsidRPr="000F0BED">
        <w:rPr>
          <w:sz w:val="28"/>
          <w:szCs w:val="28"/>
        </w:rPr>
        <w:t>П – прогноз поступления доходов от сдачи в аренду имущества в бюджет сельского поселения;</w:t>
      </w:r>
    </w:p>
    <w:p w:rsidR="00C1635D" w:rsidRPr="000F0BED" w:rsidRDefault="00C1635D" w:rsidP="000F0BED">
      <w:pPr>
        <w:pStyle w:val="NormalWeb"/>
        <w:spacing w:beforeAutospacing="0" w:after="0" w:line="240" w:lineRule="auto"/>
        <w:ind w:firstLine="709"/>
        <w:rPr>
          <w:sz w:val="28"/>
          <w:szCs w:val="28"/>
        </w:rPr>
      </w:pPr>
      <w:r w:rsidRPr="000F0BED">
        <w:rPr>
          <w:sz w:val="28"/>
          <w:szCs w:val="28"/>
        </w:rPr>
        <w:t>Нп – сумма начисленных платежей по арендной плате в соответствии со ставками на прогнозируемый финансовый год;</w:t>
      </w:r>
    </w:p>
    <w:p w:rsidR="00C1635D" w:rsidRPr="000F0BED" w:rsidRDefault="00C1635D" w:rsidP="000F0BED">
      <w:pPr>
        <w:pStyle w:val="western"/>
        <w:spacing w:beforeAutospacing="0" w:after="0" w:line="240" w:lineRule="auto"/>
        <w:ind w:firstLine="709"/>
        <w:rPr>
          <w:sz w:val="28"/>
          <w:szCs w:val="28"/>
        </w:rPr>
      </w:pPr>
      <w:r w:rsidRPr="000F0BED">
        <w:rPr>
          <w:sz w:val="28"/>
          <w:szCs w:val="28"/>
        </w:rPr>
        <w:t>Вп – сумма выпадающих (дополнительных) доходов от сдачи в аренду имущества в связи с выбытием (приобретением) объектов недвижимости, пр</w:t>
      </w:r>
      <w:r w:rsidRPr="000F0BED">
        <w:rPr>
          <w:sz w:val="28"/>
          <w:szCs w:val="28"/>
        </w:rPr>
        <w:t>о</w:t>
      </w:r>
      <w:r w:rsidRPr="000F0BED">
        <w:rPr>
          <w:sz w:val="28"/>
          <w:szCs w:val="28"/>
        </w:rPr>
        <w:t>дажей (передачей) имущества, заключение (расторжение) договоров, и др.</w:t>
      </w:r>
    </w:p>
    <w:p w:rsidR="00C1635D" w:rsidRPr="000F0BED" w:rsidRDefault="00C1635D" w:rsidP="000F0BED">
      <w:pPr>
        <w:pStyle w:val="western"/>
        <w:spacing w:beforeAutospacing="0" w:after="0" w:line="240" w:lineRule="auto"/>
        <w:ind w:firstLine="709"/>
        <w:rPr>
          <w:sz w:val="28"/>
          <w:szCs w:val="28"/>
        </w:rPr>
      </w:pPr>
    </w:p>
    <w:p w:rsidR="00C1635D" w:rsidRPr="000F0BED" w:rsidRDefault="00C1635D" w:rsidP="000F0BED">
      <w:pPr>
        <w:ind w:firstLine="567"/>
        <w:jc w:val="both"/>
        <w:rPr>
          <w:color w:val="auto"/>
          <w:sz w:val="28"/>
          <w:szCs w:val="28"/>
        </w:rPr>
      </w:pPr>
      <w:r w:rsidRPr="000F0BED">
        <w:rPr>
          <w:color w:val="auto"/>
          <w:sz w:val="28"/>
          <w:szCs w:val="28"/>
        </w:rPr>
        <w:t>11. Прогнозирование доходов от реализации иного имущества, наход</w:t>
      </w:r>
      <w:r w:rsidRPr="000F0BED">
        <w:rPr>
          <w:color w:val="auto"/>
          <w:sz w:val="28"/>
          <w:szCs w:val="28"/>
        </w:rPr>
        <w:t>я</w:t>
      </w:r>
      <w:r w:rsidRPr="000F0BED">
        <w:rPr>
          <w:color w:val="auto"/>
          <w:sz w:val="28"/>
          <w:szCs w:val="28"/>
        </w:rPr>
        <w:t>щихся в собственности муниципальных районов (далее - доходы от реализации муниципального имущества) осуществляется методом прямого расчета исходя из прогнозных показателей, утвержденных Прогнозным  планом приватизации муниципального имущества, прогнозом поступлений доходов от реализации муниципального имущества, продажа которых планируется на очередной ф</w:t>
      </w:r>
      <w:r w:rsidRPr="000F0BED">
        <w:rPr>
          <w:color w:val="auto"/>
          <w:sz w:val="28"/>
          <w:szCs w:val="28"/>
        </w:rPr>
        <w:t>и</w:t>
      </w:r>
      <w:r w:rsidRPr="000F0BED">
        <w:rPr>
          <w:color w:val="auto"/>
          <w:sz w:val="28"/>
          <w:szCs w:val="28"/>
        </w:rPr>
        <w:t>нансовый год и плановый период.</w:t>
      </w:r>
    </w:p>
    <w:p w:rsidR="00C1635D" w:rsidRPr="000F0BED" w:rsidRDefault="00C1635D" w:rsidP="000F0BED">
      <w:pPr>
        <w:pStyle w:val="ConsPlusNormal"/>
        <w:ind w:firstLine="567"/>
        <w:jc w:val="both"/>
        <w:rPr>
          <w:rFonts w:ascii="Times New Roman" w:hAnsi="Times New Roman" w:cs="Times New Roman"/>
          <w:color w:val="auto"/>
          <w:sz w:val="28"/>
          <w:szCs w:val="28"/>
        </w:rPr>
      </w:pPr>
      <w:r w:rsidRPr="000F0BED">
        <w:rPr>
          <w:rFonts w:ascii="Times New Roman" w:hAnsi="Times New Roman" w:cs="Times New Roman"/>
          <w:color w:val="auto"/>
          <w:sz w:val="28"/>
          <w:szCs w:val="28"/>
        </w:rPr>
        <w:t xml:space="preserve"> К доходам от реализации муниципального имущества относятся:</w:t>
      </w:r>
    </w:p>
    <w:p w:rsidR="00C1635D" w:rsidRPr="000F0BED" w:rsidRDefault="00C1635D" w:rsidP="000F0BED">
      <w:pPr>
        <w:pStyle w:val="NormalWeb"/>
        <w:spacing w:beforeAutospacing="0" w:after="0" w:line="240" w:lineRule="auto"/>
        <w:ind w:firstLine="709"/>
        <w:rPr>
          <w:sz w:val="28"/>
          <w:szCs w:val="28"/>
        </w:rPr>
      </w:pPr>
      <w:r w:rsidRPr="000F0BED">
        <w:rPr>
          <w:sz w:val="28"/>
          <w:szCs w:val="28"/>
        </w:rPr>
        <w:t>-901 1 14 02053 10 0000410 «доходы от реализации иного имущества, н</w:t>
      </w:r>
      <w:r w:rsidRPr="000F0BED">
        <w:rPr>
          <w:sz w:val="28"/>
          <w:szCs w:val="28"/>
        </w:rPr>
        <w:t>а</w:t>
      </w:r>
      <w:r w:rsidRPr="000F0BED">
        <w:rPr>
          <w:sz w:val="28"/>
          <w:szCs w:val="28"/>
        </w:rPr>
        <w:t>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w:t>
      </w:r>
      <w:r w:rsidRPr="000F0BED">
        <w:rPr>
          <w:sz w:val="28"/>
          <w:szCs w:val="28"/>
        </w:rPr>
        <w:t>и</w:t>
      </w:r>
      <w:r w:rsidRPr="000F0BED">
        <w:rPr>
          <w:sz w:val="28"/>
          <w:szCs w:val="28"/>
        </w:rPr>
        <w:t>зации основных средств по указанному имуществу»;</w:t>
      </w:r>
    </w:p>
    <w:p w:rsidR="00C1635D" w:rsidRPr="000F0BED" w:rsidRDefault="00C1635D" w:rsidP="000F0BED">
      <w:pPr>
        <w:pStyle w:val="NormalWeb"/>
        <w:spacing w:beforeAutospacing="0" w:after="0" w:line="240" w:lineRule="auto"/>
        <w:ind w:firstLine="709"/>
        <w:rPr>
          <w:sz w:val="28"/>
          <w:szCs w:val="28"/>
        </w:rPr>
      </w:pPr>
      <w:r w:rsidRPr="000F0BED">
        <w:rPr>
          <w:sz w:val="28"/>
          <w:szCs w:val="28"/>
        </w:rPr>
        <w:t>-901 1 14 02053 10 0000 440 «доходы от реализации иного имущества, н</w:t>
      </w:r>
      <w:r w:rsidRPr="000F0BED">
        <w:rPr>
          <w:sz w:val="28"/>
          <w:szCs w:val="28"/>
        </w:rPr>
        <w:t>а</w:t>
      </w:r>
      <w:r w:rsidRPr="000F0BED">
        <w:rPr>
          <w:sz w:val="28"/>
          <w:szCs w:val="28"/>
        </w:rPr>
        <w:t>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w:t>
      </w:r>
      <w:r w:rsidRPr="000F0BED">
        <w:rPr>
          <w:sz w:val="28"/>
          <w:szCs w:val="28"/>
        </w:rPr>
        <w:t>и</w:t>
      </w:r>
      <w:r w:rsidRPr="000F0BED">
        <w:rPr>
          <w:sz w:val="28"/>
          <w:szCs w:val="28"/>
        </w:rPr>
        <w:t>зации материальных запасов по указанному имуществу»;</w:t>
      </w:r>
    </w:p>
    <w:p w:rsidR="00C1635D" w:rsidRPr="000F0BED" w:rsidRDefault="00C1635D" w:rsidP="000F0BED">
      <w:pPr>
        <w:pStyle w:val="NormalWeb"/>
        <w:spacing w:beforeAutospacing="0" w:after="0" w:line="240" w:lineRule="auto"/>
        <w:ind w:firstLine="709"/>
        <w:rPr>
          <w:sz w:val="28"/>
          <w:szCs w:val="28"/>
        </w:rPr>
      </w:pPr>
      <w:r w:rsidRPr="000F0BED">
        <w:rPr>
          <w:sz w:val="28"/>
          <w:szCs w:val="28"/>
        </w:rPr>
        <w:t>12. Прогнозирование поступлений, имеющих нестабильный (разовый) х</w:t>
      </w:r>
      <w:r w:rsidRPr="000F0BED">
        <w:rPr>
          <w:sz w:val="28"/>
          <w:szCs w:val="28"/>
        </w:rPr>
        <w:t>а</w:t>
      </w:r>
      <w:r w:rsidRPr="000F0BED">
        <w:rPr>
          <w:sz w:val="28"/>
          <w:szCs w:val="28"/>
        </w:rPr>
        <w:t>рактер, осуществляется на основании данных о фактическом поступлении д</w:t>
      </w:r>
      <w:r w:rsidRPr="000F0BED">
        <w:rPr>
          <w:sz w:val="28"/>
          <w:szCs w:val="28"/>
        </w:rPr>
        <w:t>о</w:t>
      </w:r>
      <w:r w:rsidRPr="000F0BED">
        <w:rPr>
          <w:sz w:val="28"/>
          <w:szCs w:val="28"/>
        </w:rPr>
        <w:t>ходов в течение текущего финансового года и оценки поступлений в целом за год, по следующим кодам доходов бюджета:</w:t>
      </w:r>
    </w:p>
    <w:p w:rsidR="00C1635D" w:rsidRPr="000F0BED" w:rsidRDefault="00C1635D" w:rsidP="000F0BED">
      <w:pPr>
        <w:pStyle w:val="NormalWeb"/>
        <w:spacing w:beforeAutospacing="0" w:after="0" w:line="240" w:lineRule="auto"/>
        <w:ind w:firstLine="709"/>
        <w:rPr>
          <w:color w:val="000000"/>
          <w:sz w:val="28"/>
          <w:szCs w:val="28"/>
        </w:rPr>
      </w:pPr>
      <w:r w:rsidRPr="000F0BED">
        <w:rPr>
          <w:color w:val="000000"/>
          <w:sz w:val="28"/>
          <w:szCs w:val="28"/>
        </w:rPr>
        <w:t>-901 1 13 02995 10 0000 130 «прочие доходы от компенсации затрат бю</w:t>
      </w:r>
      <w:r w:rsidRPr="000F0BED">
        <w:rPr>
          <w:color w:val="000000"/>
          <w:sz w:val="28"/>
          <w:szCs w:val="28"/>
        </w:rPr>
        <w:t>д</w:t>
      </w:r>
      <w:r w:rsidRPr="000F0BED">
        <w:rPr>
          <w:color w:val="000000"/>
          <w:sz w:val="28"/>
          <w:szCs w:val="28"/>
        </w:rPr>
        <w:t>жетов сельских поселений»;</w:t>
      </w:r>
    </w:p>
    <w:p w:rsidR="00C1635D" w:rsidRPr="000F0BED" w:rsidRDefault="00C1635D" w:rsidP="000F0BED">
      <w:pPr>
        <w:pStyle w:val="NormalWeb"/>
        <w:spacing w:beforeAutospacing="0" w:after="0" w:line="240" w:lineRule="auto"/>
        <w:ind w:firstLine="709"/>
        <w:rPr>
          <w:sz w:val="28"/>
          <w:szCs w:val="28"/>
        </w:rPr>
      </w:pPr>
      <w:r w:rsidRPr="000F0BED">
        <w:rPr>
          <w:sz w:val="28"/>
          <w:szCs w:val="28"/>
        </w:rPr>
        <w:t xml:space="preserve">-901 1 14 03050 10 0000 410 «средства от распоряжения и реализации </w:t>
      </w:r>
      <w:r>
        <w:rPr>
          <w:sz w:val="28"/>
          <w:szCs w:val="28"/>
        </w:rPr>
        <w:t>в</w:t>
      </w:r>
      <w:r>
        <w:rPr>
          <w:sz w:val="28"/>
          <w:szCs w:val="28"/>
        </w:rPr>
        <w:t>ы</w:t>
      </w:r>
      <w:r>
        <w:rPr>
          <w:sz w:val="28"/>
          <w:szCs w:val="28"/>
        </w:rPr>
        <w:t>морочного</w:t>
      </w:r>
      <w:r w:rsidRPr="000F0BED">
        <w:rPr>
          <w:sz w:val="28"/>
          <w:szCs w:val="28"/>
        </w:rPr>
        <w:t xml:space="preserve"> и иного имущества, обращенного в доходы сельских поселений(в части реализации основных средств по указанному имуществу)»;</w:t>
      </w:r>
    </w:p>
    <w:p w:rsidR="00C1635D" w:rsidRPr="000F0BED" w:rsidRDefault="00C1635D" w:rsidP="000F0BED">
      <w:pPr>
        <w:pStyle w:val="NormalWeb"/>
        <w:spacing w:beforeAutospacing="0" w:after="0" w:line="240" w:lineRule="auto"/>
        <w:ind w:firstLine="709"/>
        <w:rPr>
          <w:sz w:val="28"/>
          <w:szCs w:val="28"/>
        </w:rPr>
      </w:pPr>
      <w:r w:rsidRPr="000F0BED">
        <w:rPr>
          <w:sz w:val="28"/>
          <w:szCs w:val="28"/>
        </w:rPr>
        <w:t xml:space="preserve">-901 1 14 03050 10 0000 440 «средства от распоряжения и реализации </w:t>
      </w:r>
      <w:r>
        <w:rPr>
          <w:sz w:val="28"/>
          <w:szCs w:val="28"/>
        </w:rPr>
        <w:t>в</w:t>
      </w:r>
      <w:r>
        <w:rPr>
          <w:sz w:val="28"/>
          <w:szCs w:val="28"/>
        </w:rPr>
        <w:t>ы</w:t>
      </w:r>
      <w:r>
        <w:rPr>
          <w:sz w:val="28"/>
          <w:szCs w:val="28"/>
        </w:rPr>
        <w:t>морочного</w:t>
      </w:r>
      <w:r w:rsidRPr="000F0BED">
        <w:rPr>
          <w:sz w:val="28"/>
          <w:szCs w:val="28"/>
        </w:rPr>
        <w:t xml:space="preserve"> и иного имущества, обращенного в доходы сельских поселений(в части реализации материальных запасов по указанному имуществу)» </w:t>
      </w:r>
    </w:p>
    <w:p w:rsidR="00C1635D" w:rsidRDefault="00C1635D" w:rsidP="000F0BED">
      <w:pPr>
        <w:pStyle w:val="NormalWeb"/>
        <w:spacing w:beforeAutospacing="0" w:after="0" w:line="240" w:lineRule="auto"/>
        <w:ind w:firstLine="709"/>
        <w:rPr>
          <w:color w:val="000000"/>
          <w:sz w:val="28"/>
          <w:szCs w:val="28"/>
        </w:rPr>
      </w:pPr>
      <w:r w:rsidRPr="000F0BED">
        <w:rPr>
          <w:color w:val="000000"/>
          <w:sz w:val="28"/>
          <w:szCs w:val="28"/>
        </w:rPr>
        <w:t>-901 1 15 02050 10 0000 140 «платежи, взимаемые органами местного с</w:t>
      </w:r>
      <w:r w:rsidRPr="000F0BED">
        <w:rPr>
          <w:color w:val="000000"/>
          <w:sz w:val="28"/>
          <w:szCs w:val="28"/>
        </w:rPr>
        <w:t>а</w:t>
      </w:r>
      <w:r w:rsidRPr="000F0BED">
        <w:rPr>
          <w:color w:val="000000"/>
          <w:sz w:val="28"/>
          <w:szCs w:val="28"/>
        </w:rPr>
        <w:t>моуправления (организациями) сельских поселений за выполнение определе</w:t>
      </w:r>
      <w:r w:rsidRPr="000F0BED">
        <w:rPr>
          <w:color w:val="000000"/>
          <w:sz w:val="28"/>
          <w:szCs w:val="28"/>
        </w:rPr>
        <w:t>н</w:t>
      </w:r>
      <w:r w:rsidRPr="000F0BED">
        <w:rPr>
          <w:color w:val="000000"/>
          <w:sz w:val="28"/>
          <w:szCs w:val="28"/>
        </w:rPr>
        <w:t>ных функций»;</w:t>
      </w:r>
    </w:p>
    <w:p w:rsidR="00C1635D" w:rsidRDefault="00C1635D" w:rsidP="0037071F">
      <w:pPr>
        <w:pStyle w:val="NormalWeb"/>
        <w:spacing w:beforeAutospacing="0" w:after="0" w:line="240" w:lineRule="auto"/>
        <w:ind w:firstLine="709"/>
        <w:rPr>
          <w:color w:val="000000"/>
          <w:sz w:val="28"/>
          <w:szCs w:val="28"/>
        </w:rPr>
      </w:pPr>
      <w:r>
        <w:rPr>
          <w:color w:val="000000"/>
          <w:sz w:val="28"/>
          <w:szCs w:val="28"/>
        </w:rPr>
        <w:t>-901 1 16 07010 10 0000 140"штрафы, неустойки, пени, уплаченные в сл</w:t>
      </w:r>
      <w:r>
        <w:rPr>
          <w:color w:val="000000"/>
          <w:sz w:val="28"/>
          <w:szCs w:val="28"/>
        </w:rPr>
        <w:t>у</w:t>
      </w:r>
      <w:r>
        <w:rPr>
          <w:color w:val="000000"/>
          <w:sz w:val="28"/>
          <w:szCs w:val="28"/>
        </w:rPr>
        <w:t>чае просрочки исполнения поставщиком (подрядчиком, исполнителем) обяз</w:t>
      </w:r>
      <w:r>
        <w:rPr>
          <w:color w:val="000000"/>
          <w:sz w:val="28"/>
          <w:szCs w:val="28"/>
        </w:rPr>
        <w:t>а</w:t>
      </w:r>
      <w:r>
        <w:rPr>
          <w:color w:val="000000"/>
          <w:sz w:val="28"/>
          <w:szCs w:val="28"/>
        </w:rPr>
        <w:t>тельств, предусмотренных муниципальным контрактом, заключенным органом, казенным учреждением сельского поселения";</w:t>
      </w:r>
    </w:p>
    <w:p w:rsidR="00C1635D" w:rsidRPr="000F0BED" w:rsidRDefault="00C1635D" w:rsidP="000F0BED">
      <w:pPr>
        <w:pStyle w:val="NormalWeb"/>
        <w:spacing w:beforeAutospacing="0" w:after="0" w:line="240" w:lineRule="auto"/>
        <w:ind w:firstLine="709"/>
        <w:rPr>
          <w:sz w:val="28"/>
          <w:szCs w:val="28"/>
        </w:rPr>
      </w:pPr>
      <w:r>
        <w:rPr>
          <w:sz w:val="28"/>
          <w:szCs w:val="28"/>
        </w:rPr>
        <w:t>-901 1 16 10100 10 0000 140</w:t>
      </w:r>
      <w:r>
        <w:rPr>
          <w:color w:val="000000"/>
          <w:sz w:val="28"/>
          <w:szCs w:val="28"/>
        </w:rPr>
        <w:t>"денежные взыскания, налагаемые в возмещ</w:t>
      </w:r>
      <w:r>
        <w:rPr>
          <w:color w:val="000000"/>
          <w:sz w:val="28"/>
          <w:szCs w:val="28"/>
        </w:rPr>
        <w:t>е</w:t>
      </w:r>
      <w:r>
        <w:rPr>
          <w:color w:val="000000"/>
          <w:sz w:val="28"/>
          <w:szCs w:val="28"/>
        </w:rPr>
        <w:t>ние ущерба, причиненного в результате незаконного или нецелевого использ</w:t>
      </w:r>
      <w:r>
        <w:rPr>
          <w:color w:val="000000"/>
          <w:sz w:val="28"/>
          <w:szCs w:val="28"/>
        </w:rPr>
        <w:t>о</w:t>
      </w:r>
      <w:r>
        <w:rPr>
          <w:color w:val="000000"/>
          <w:sz w:val="28"/>
          <w:szCs w:val="28"/>
        </w:rPr>
        <w:t>вания бюджетных средств (в части бюджетов сельских поселений);</w:t>
      </w:r>
    </w:p>
    <w:p w:rsidR="00C1635D" w:rsidRPr="000F0BED" w:rsidRDefault="00C1635D" w:rsidP="000F0BED">
      <w:pPr>
        <w:pStyle w:val="NormalWeb"/>
        <w:spacing w:beforeAutospacing="0" w:after="0" w:line="240" w:lineRule="auto"/>
        <w:ind w:firstLine="709"/>
        <w:rPr>
          <w:sz w:val="28"/>
          <w:szCs w:val="28"/>
        </w:rPr>
      </w:pPr>
      <w:r w:rsidRPr="000F0BED">
        <w:rPr>
          <w:sz w:val="28"/>
          <w:szCs w:val="28"/>
        </w:rPr>
        <w:t>-901 1 17 05050 10 0000 180 «прочие неналоговые доходы бюджетов сел</w:t>
      </w:r>
      <w:r w:rsidRPr="000F0BED">
        <w:rPr>
          <w:sz w:val="28"/>
          <w:szCs w:val="28"/>
        </w:rPr>
        <w:t>ь</w:t>
      </w:r>
      <w:r w:rsidRPr="000F0BED">
        <w:rPr>
          <w:sz w:val="28"/>
          <w:szCs w:val="28"/>
        </w:rPr>
        <w:t>ских поселений». По данному коду учитываются иные поступления от ненал</w:t>
      </w:r>
      <w:r w:rsidRPr="000F0BED">
        <w:rPr>
          <w:sz w:val="28"/>
          <w:szCs w:val="28"/>
        </w:rPr>
        <w:t>о</w:t>
      </w:r>
      <w:r w:rsidRPr="000F0BED">
        <w:rPr>
          <w:sz w:val="28"/>
          <w:szCs w:val="28"/>
        </w:rPr>
        <w:t>говых доходов, подлежащих зачислению в доходы сельских поселений, для к</w:t>
      </w:r>
      <w:r w:rsidRPr="000F0BED">
        <w:rPr>
          <w:sz w:val="28"/>
          <w:szCs w:val="28"/>
        </w:rPr>
        <w:t>о</w:t>
      </w:r>
      <w:r w:rsidRPr="000F0BED">
        <w:rPr>
          <w:sz w:val="28"/>
          <w:szCs w:val="28"/>
        </w:rPr>
        <w:t>торых не предусмотрены отдельные коды бюджетной классификации.</w:t>
      </w:r>
    </w:p>
    <w:p w:rsidR="00C1635D" w:rsidRPr="000F0BED" w:rsidRDefault="00C1635D" w:rsidP="000F0BED">
      <w:pPr>
        <w:pStyle w:val="NormalWeb"/>
        <w:spacing w:beforeAutospacing="0" w:after="0" w:line="240" w:lineRule="auto"/>
        <w:ind w:firstLine="709"/>
        <w:rPr>
          <w:sz w:val="28"/>
          <w:szCs w:val="28"/>
        </w:rPr>
      </w:pPr>
      <w:r w:rsidRPr="000F0BED">
        <w:rPr>
          <w:sz w:val="28"/>
          <w:szCs w:val="28"/>
        </w:rPr>
        <w:t xml:space="preserve">-901 1 17 01050 10 0000 180 «невыясненные поступления, зачисляемые в бюджеты сельских поселений». По данному виду доходов поступают суммы неклассифицированных платежей при неверном указании реквизитов. </w:t>
      </w:r>
    </w:p>
    <w:p w:rsidR="00C1635D" w:rsidRPr="000F0BED" w:rsidRDefault="00C1635D" w:rsidP="000F0BED">
      <w:pPr>
        <w:pStyle w:val="NormalWeb"/>
        <w:spacing w:beforeAutospacing="0" w:after="0" w:line="240" w:lineRule="auto"/>
        <w:ind w:firstLine="709"/>
        <w:rPr>
          <w:sz w:val="28"/>
          <w:szCs w:val="28"/>
        </w:rPr>
      </w:pPr>
      <w:r w:rsidRPr="000F0BED">
        <w:rPr>
          <w:sz w:val="28"/>
          <w:szCs w:val="28"/>
        </w:rPr>
        <w:t>-901 2 07 05030 10 0000 150 «Прочие безвозмездные поступления в бю</w:t>
      </w:r>
      <w:r w:rsidRPr="000F0BED">
        <w:rPr>
          <w:sz w:val="28"/>
          <w:szCs w:val="28"/>
        </w:rPr>
        <w:t>д</w:t>
      </w:r>
      <w:r w:rsidRPr="000F0BED">
        <w:rPr>
          <w:sz w:val="28"/>
          <w:szCs w:val="28"/>
        </w:rPr>
        <w:t>жеты сельских поселений». Расчет прочих безвозмездных поступлений в бю</w:t>
      </w:r>
      <w:r w:rsidRPr="000F0BED">
        <w:rPr>
          <w:sz w:val="28"/>
          <w:szCs w:val="28"/>
        </w:rPr>
        <w:t>д</w:t>
      </w:r>
      <w:r w:rsidRPr="000F0BED">
        <w:rPr>
          <w:sz w:val="28"/>
          <w:szCs w:val="28"/>
        </w:rPr>
        <w:t>жеты сельских поселений осуществляется методом прямого счета на основании договоров о добровольных пожертвованиях в бюджет поселения.</w:t>
      </w:r>
    </w:p>
    <w:p w:rsidR="00C1635D" w:rsidRPr="000F0BED" w:rsidRDefault="00C1635D" w:rsidP="000F0BED">
      <w:pPr>
        <w:pStyle w:val="western"/>
        <w:spacing w:beforeAutospacing="0" w:after="0" w:line="240" w:lineRule="auto"/>
        <w:ind w:firstLine="709"/>
        <w:rPr>
          <w:sz w:val="28"/>
          <w:szCs w:val="28"/>
        </w:rPr>
      </w:pPr>
      <w:r w:rsidRPr="000F0BED">
        <w:rPr>
          <w:sz w:val="28"/>
          <w:szCs w:val="28"/>
        </w:rPr>
        <w:t>-901 2 19 60010 10 0000 150 «Возврат прочих остатков субсидий, субве</w:t>
      </w:r>
      <w:r w:rsidRPr="000F0BED">
        <w:rPr>
          <w:sz w:val="28"/>
          <w:szCs w:val="28"/>
        </w:rPr>
        <w:t>н</w:t>
      </w:r>
      <w:r w:rsidRPr="000F0BED">
        <w:rPr>
          <w:sz w:val="28"/>
          <w:szCs w:val="28"/>
        </w:rPr>
        <w:t>ций и иных межбюджетных трансфертов, имеющих целевое назначение, пр</w:t>
      </w:r>
      <w:r w:rsidRPr="000F0BED">
        <w:rPr>
          <w:sz w:val="28"/>
          <w:szCs w:val="28"/>
        </w:rPr>
        <w:t>о</w:t>
      </w:r>
      <w:r w:rsidRPr="000F0BED">
        <w:rPr>
          <w:sz w:val="28"/>
          <w:szCs w:val="28"/>
        </w:rPr>
        <w:t>шлых лет из бюджетов сельских поселений».</w:t>
      </w:r>
    </w:p>
    <w:p w:rsidR="00C1635D" w:rsidRPr="000F0BED" w:rsidRDefault="00C1635D" w:rsidP="000F0BED">
      <w:pPr>
        <w:pStyle w:val="NormalWeb"/>
        <w:spacing w:beforeAutospacing="0" w:after="0" w:line="240" w:lineRule="auto"/>
        <w:ind w:firstLine="709"/>
        <w:rPr>
          <w:sz w:val="28"/>
          <w:szCs w:val="28"/>
        </w:rPr>
      </w:pPr>
      <w:r w:rsidRPr="000F0BED">
        <w:rPr>
          <w:sz w:val="28"/>
          <w:szCs w:val="28"/>
        </w:rPr>
        <w:t>Указанные поступления уточняются на соответствующие коды доходов по мере поступления и не планируются.</w:t>
      </w:r>
    </w:p>
    <w:p w:rsidR="00C1635D" w:rsidRPr="000F0BED" w:rsidRDefault="00C1635D" w:rsidP="000F0BED">
      <w:pPr>
        <w:pStyle w:val="NormalWeb"/>
        <w:spacing w:beforeAutospacing="0" w:after="0" w:line="240" w:lineRule="auto"/>
        <w:ind w:firstLine="709"/>
        <w:rPr>
          <w:sz w:val="28"/>
          <w:szCs w:val="28"/>
        </w:rPr>
      </w:pPr>
    </w:p>
    <w:p w:rsidR="00C1635D" w:rsidRPr="000F0BED" w:rsidRDefault="00C1635D" w:rsidP="000F0BED">
      <w:pPr>
        <w:pStyle w:val="western"/>
        <w:spacing w:beforeAutospacing="0" w:after="0" w:line="240" w:lineRule="auto"/>
        <w:ind w:firstLine="709"/>
        <w:rPr>
          <w:sz w:val="28"/>
          <w:szCs w:val="28"/>
        </w:rPr>
      </w:pPr>
      <w:r w:rsidRPr="000F0BED">
        <w:rPr>
          <w:sz w:val="28"/>
          <w:szCs w:val="28"/>
        </w:rPr>
        <w:t>1</w:t>
      </w:r>
      <w:r>
        <w:rPr>
          <w:sz w:val="28"/>
          <w:szCs w:val="28"/>
        </w:rPr>
        <w:t>3</w:t>
      </w:r>
      <w:r w:rsidRPr="000F0BED">
        <w:rPr>
          <w:sz w:val="28"/>
          <w:szCs w:val="28"/>
        </w:rPr>
        <w:t>. Прогнозирование безвозмездных поступлений из других бюджетов бюджетной системы Российской Федерации по следующим кодам доходов осуществляется на основании Закона Пензенской области о бюджете Пензе</w:t>
      </w:r>
      <w:r w:rsidRPr="000F0BED">
        <w:rPr>
          <w:sz w:val="28"/>
          <w:szCs w:val="28"/>
        </w:rPr>
        <w:t>н</w:t>
      </w:r>
      <w:r w:rsidRPr="000F0BED">
        <w:rPr>
          <w:sz w:val="28"/>
          <w:szCs w:val="28"/>
        </w:rPr>
        <w:t>ской области и Собрания представителей Белинского района Пензенской о</w:t>
      </w:r>
      <w:r w:rsidRPr="000F0BED">
        <w:rPr>
          <w:sz w:val="28"/>
          <w:szCs w:val="28"/>
        </w:rPr>
        <w:t>б</w:t>
      </w:r>
      <w:r w:rsidRPr="000F0BED">
        <w:rPr>
          <w:sz w:val="28"/>
          <w:szCs w:val="28"/>
        </w:rPr>
        <w:t>ласти на очередной финансовый год и плановый период:</w:t>
      </w:r>
    </w:p>
    <w:p w:rsidR="00C1635D" w:rsidRPr="000F0BED" w:rsidRDefault="00C1635D" w:rsidP="000F0BED">
      <w:pPr>
        <w:autoSpaceDE w:val="0"/>
        <w:autoSpaceDN w:val="0"/>
        <w:adjustRightInd w:val="0"/>
        <w:jc w:val="both"/>
        <w:rPr>
          <w:color w:val="auto"/>
          <w:sz w:val="28"/>
          <w:szCs w:val="28"/>
        </w:rPr>
      </w:pPr>
      <w:r w:rsidRPr="000F0BED">
        <w:rPr>
          <w:sz w:val="28"/>
          <w:szCs w:val="28"/>
        </w:rPr>
        <w:t xml:space="preserve">          -901 2 02 25555 10 0000 150 «</w:t>
      </w:r>
      <w:r w:rsidRPr="000F0BED">
        <w:rPr>
          <w:color w:val="auto"/>
          <w:sz w:val="28"/>
          <w:szCs w:val="28"/>
        </w:rPr>
        <w:t>Субсидии бюджетам сельских поселений на</w:t>
      </w:r>
      <w:r>
        <w:rPr>
          <w:color w:val="auto"/>
          <w:sz w:val="28"/>
          <w:szCs w:val="28"/>
        </w:rPr>
        <w:t xml:space="preserve"> реализацию программ формирования современной городской среды</w:t>
      </w:r>
      <w:r w:rsidRPr="000F0BED">
        <w:rPr>
          <w:color w:val="auto"/>
          <w:sz w:val="28"/>
          <w:szCs w:val="28"/>
        </w:rPr>
        <w:t>»</w:t>
      </w:r>
    </w:p>
    <w:p w:rsidR="00C1635D" w:rsidRPr="000F0BED" w:rsidRDefault="00C1635D" w:rsidP="000F0BED">
      <w:pPr>
        <w:pStyle w:val="western"/>
        <w:spacing w:beforeAutospacing="0" w:after="0" w:line="240" w:lineRule="auto"/>
        <w:ind w:firstLine="709"/>
        <w:rPr>
          <w:sz w:val="28"/>
          <w:szCs w:val="28"/>
        </w:rPr>
      </w:pPr>
      <w:r w:rsidRPr="000F0BED">
        <w:rPr>
          <w:sz w:val="28"/>
          <w:szCs w:val="28"/>
        </w:rPr>
        <w:t>-901 2 02 29999 10 0000 150 «Прочие субсидии бюджетам сельских пос</w:t>
      </w:r>
      <w:r w:rsidRPr="000F0BED">
        <w:rPr>
          <w:sz w:val="28"/>
          <w:szCs w:val="28"/>
        </w:rPr>
        <w:t>е</w:t>
      </w:r>
      <w:r w:rsidRPr="000F0BED">
        <w:rPr>
          <w:sz w:val="28"/>
          <w:szCs w:val="28"/>
        </w:rPr>
        <w:t>лений»;</w:t>
      </w:r>
    </w:p>
    <w:p w:rsidR="00C1635D" w:rsidRPr="000F0BED" w:rsidRDefault="00C1635D" w:rsidP="000F0BED">
      <w:pPr>
        <w:pStyle w:val="western"/>
        <w:spacing w:beforeAutospacing="0" w:after="0" w:line="240" w:lineRule="auto"/>
        <w:ind w:firstLine="709"/>
        <w:rPr>
          <w:sz w:val="28"/>
          <w:szCs w:val="28"/>
        </w:rPr>
      </w:pPr>
      <w:r w:rsidRPr="000F0BED">
        <w:rPr>
          <w:sz w:val="28"/>
          <w:szCs w:val="28"/>
        </w:rPr>
        <w:t>-901 2 02 30024 10 0000 150 «Субвенции бюджетам сельских поселений на выполнение передаваемых полномочий субъектов Российской Федерации»;</w:t>
      </w:r>
    </w:p>
    <w:p w:rsidR="00C1635D" w:rsidRDefault="00C1635D" w:rsidP="000F0BED">
      <w:pPr>
        <w:pStyle w:val="western"/>
        <w:spacing w:beforeAutospacing="0" w:after="0" w:line="240" w:lineRule="auto"/>
        <w:ind w:firstLine="709"/>
        <w:rPr>
          <w:sz w:val="28"/>
          <w:szCs w:val="28"/>
        </w:rPr>
      </w:pPr>
      <w:r w:rsidRPr="000F0BED">
        <w:rPr>
          <w:sz w:val="28"/>
          <w:szCs w:val="28"/>
        </w:rPr>
        <w:t>-901 2 02 35118 10 0000 150 «Субвенции бюджетам сельских поселений на осуществление первичного воинского учета на территориях, где отсутствуют военные комиссариаты»;</w:t>
      </w:r>
    </w:p>
    <w:p w:rsidR="00C1635D" w:rsidRPr="000F0BED" w:rsidRDefault="00C1635D" w:rsidP="000F0BED">
      <w:pPr>
        <w:pStyle w:val="western"/>
        <w:spacing w:beforeAutospacing="0" w:after="0" w:line="240" w:lineRule="auto"/>
        <w:ind w:firstLine="709"/>
        <w:rPr>
          <w:sz w:val="28"/>
          <w:szCs w:val="28"/>
        </w:rPr>
      </w:pPr>
      <w:r w:rsidRPr="000F0BED">
        <w:rPr>
          <w:sz w:val="28"/>
          <w:szCs w:val="28"/>
        </w:rPr>
        <w:t>-901 2 02 49999 10 0000 150 «Прочие межбюджетные трансферты, пер</w:t>
      </w:r>
      <w:r w:rsidRPr="000F0BED">
        <w:rPr>
          <w:sz w:val="28"/>
          <w:szCs w:val="28"/>
        </w:rPr>
        <w:t>е</w:t>
      </w:r>
      <w:r w:rsidRPr="000F0BED">
        <w:rPr>
          <w:sz w:val="28"/>
          <w:szCs w:val="28"/>
        </w:rPr>
        <w:t>даваемые бюджетам сельских поселений»;</w:t>
      </w:r>
    </w:p>
    <w:p w:rsidR="00C1635D" w:rsidRPr="000F0BED" w:rsidRDefault="00C1635D" w:rsidP="000F0BED">
      <w:pPr>
        <w:pStyle w:val="western"/>
        <w:spacing w:beforeAutospacing="0" w:after="0" w:line="240" w:lineRule="auto"/>
        <w:ind w:firstLine="709"/>
        <w:rPr>
          <w:sz w:val="28"/>
          <w:szCs w:val="28"/>
        </w:rPr>
      </w:pPr>
      <w:r w:rsidRPr="000F0BED">
        <w:rPr>
          <w:sz w:val="28"/>
          <w:szCs w:val="28"/>
        </w:rPr>
        <w:t>В течение текущего года, в случае увеличения (уменьшения) объемов расходов федерального бюджета, бюджетов Пензенской области и Белинского района и на предоставление межбюджетных трансфертов увеличивается (уменьшается) прогнозный объем безвозмездных поступлений из федерального бюджета, бюджетов Пензенской области и Белинского района.</w:t>
      </w:r>
    </w:p>
    <w:p w:rsidR="00C1635D" w:rsidRPr="000F0BED" w:rsidRDefault="00C1635D" w:rsidP="000F0BED">
      <w:pPr>
        <w:pStyle w:val="western"/>
        <w:spacing w:beforeAutospacing="0" w:after="0" w:line="240" w:lineRule="auto"/>
        <w:ind w:firstLine="709"/>
        <w:rPr>
          <w:sz w:val="28"/>
          <w:szCs w:val="28"/>
        </w:rPr>
      </w:pPr>
    </w:p>
    <w:p w:rsidR="00C1635D" w:rsidRDefault="00C1635D" w:rsidP="000F0BED">
      <w:pPr>
        <w:pStyle w:val="NormalWeb"/>
        <w:spacing w:beforeAutospacing="0" w:after="0" w:line="240" w:lineRule="auto"/>
        <w:ind w:firstLine="709"/>
      </w:pPr>
      <w:r w:rsidRPr="000F0BED">
        <w:rPr>
          <w:sz w:val="28"/>
          <w:szCs w:val="28"/>
        </w:rPr>
        <w:t>1</w:t>
      </w:r>
      <w:r>
        <w:rPr>
          <w:sz w:val="28"/>
          <w:szCs w:val="28"/>
        </w:rPr>
        <w:t>4</w:t>
      </w:r>
      <w:r w:rsidRPr="000F0BED">
        <w:rPr>
          <w:sz w:val="28"/>
          <w:szCs w:val="28"/>
        </w:rPr>
        <w:t>. Прогнозирование Доходов бюджета на плановый период осуществл</w:t>
      </w:r>
      <w:r w:rsidRPr="000F0BED">
        <w:rPr>
          <w:sz w:val="28"/>
          <w:szCs w:val="28"/>
        </w:rPr>
        <w:t>я</w:t>
      </w:r>
      <w:r w:rsidRPr="000F0BED">
        <w:rPr>
          <w:sz w:val="28"/>
          <w:szCs w:val="28"/>
        </w:rPr>
        <w:t>ется аналогично прогнозированию доходов на очередной финансовый год с применением индексов-дефляторов и других показателей на плановый период, при этом в качестве базовых показателей принимаются показатели года, пре</w:t>
      </w:r>
      <w:r w:rsidRPr="000F0BED">
        <w:rPr>
          <w:sz w:val="28"/>
          <w:szCs w:val="28"/>
        </w:rPr>
        <w:t>д</w:t>
      </w:r>
      <w:r w:rsidRPr="000F0BED">
        <w:rPr>
          <w:sz w:val="28"/>
          <w:szCs w:val="28"/>
        </w:rPr>
        <w:t>шествующего планируемому.</w:t>
      </w:r>
    </w:p>
    <w:sectPr w:rsidR="00C1635D" w:rsidSect="00EC0C3F">
      <w:headerReference w:type="default" r:id="rId7"/>
      <w:pgSz w:w="11906" w:h="16838"/>
      <w:pgMar w:top="851" w:right="851" w:bottom="851" w:left="1418" w:header="720" w:footer="0" w:gutter="0"/>
      <w:cols w:space="720"/>
      <w:formProt w:val="0"/>
      <w:titlePg/>
      <w:docGrid w:linePitch="249" w:charSpace="2047"/>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635D" w:rsidRDefault="00C1635D">
      <w:r>
        <w:separator/>
      </w:r>
    </w:p>
  </w:endnote>
  <w:endnote w:type="continuationSeparator" w:id="0">
    <w:p w:rsidR="00C1635D" w:rsidRDefault="00C1635D">
      <w:r>
        <w:continuationSeparator/>
      </w:r>
    </w:p>
  </w:endnote>
</w:endnotes>
</file>

<file path=word/fontTable.xml><?xml version="1.0" encoding="utf-8"?>
<w:fonts xmlns:r="http://schemas.openxmlformats.org/officeDocument/2006/relationships" xmlns:w="http://schemas.openxmlformats.org/wordprocessingml/2006/main">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Liberation Sans">
    <w:altName w:val="Arial"/>
    <w:panose1 w:val="00000000000000000000"/>
    <w:charset w:val="CC"/>
    <w:family w:val="roman"/>
    <w:notTrueType/>
    <w:pitch w:val="variable"/>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635D" w:rsidRDefault="00C1635D">
      <w:r>
        <w:separator/>
      </w:r>
    </w:p>
  </w:footnote>
  <w:footnote w:type="continuationSeparator" w:id="0">
    <w:p w:rsidR="00C1635D" w:rsidRDefault="00C163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35D" w:rsidRDefault="00C1635D">
    <w:pPr>
      <w:pStyle w:val="Header"/>
      <w:ind w:right="360"/>
    </w:pPr>
    <w:r>
      <w:rPr>
        <w:noProof/>
      </w:rPr>
      <w:pict>
        <v:rect id="Врезка1" o:spid="_x0000_s2049" style="position:absolute;margin-left:-296.4pt;margin-top:.05pt;width:1.15pt;height:11.4pt;z-index:251660288;mso-position-horizontal:right;mso-position-horizontal-relative:margin" filled="f" stroked="f" strokecolor="#3465a4">
          <v:fill o:detectmouseclick="t"/>
          <v:stroke joinstyle="round"/>
          <v:textbox>
            <w:txbxContent>
              <w:p w:rsidR="00C1635D" w:rsidRDefault="00C1635D">
                <w:pPr>
                  <w:rPr>
                    <w:color w:val="000000"/>
                  </w:rPr>
                </w:pPr>
              </w:p>
            </w:txbxContent>
          </v:textbox>
          <w10:wrap anchorx="margin"/>
        </v:rect>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autoHyphenation/>
  <w:doNotHyphenateCaps/>
  <w:characterSpacingControl w:val="doNotCompress"/>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16452"/>
    <w:rsid w:val="000D0EA5"/>
    <w:rsid w:val="000F0BED"/>
    <w:rsid w:val="001359E1"/>
    <w:rsid w:val="001A5EE0"/>
    <w:rsid w:val="00260055"/>
    <w:rsid w:val="0028274B"/>
    <w:rsid w:val="003160C8"/>
    <w:rsid w:val="0037071F"/>
    <w:rsid w:val="003D0D81"/>
    <w:rsid w:val="004004F8"/>
    <w:rsid w:val="0040774D"/>
    <w:rsid w:val="0042430D"/>
    <w:rsid w:val="00440247"/>
    <w:rsid w:val="00464C53"/>
    <w:rsid w:val="00486B4A"/>
    <w:rsid w:val="004968C3"/>
    <w:rsid w:val="004D6F79"/>
    <w:rsid w:val="00514AE5"/>
    <w:rsid w:val="00516CD0"/>
    <w:rsid w:val="0052748F"/>
    <w:rsid w:val="005409FE"/>
    <w:rsid w:val="00567EA4"/>
    <w:rsid w:val="0057111F"/>
    <w:rsid w:val="00587C02"/>
    <w:rsid w:val="005A1F3D"/>
    <w:rsid w:val="005B6C9B"/>
    <w:rsid w:val="005C0A1F"/>
    <w:rsid w:val="0060240D"/>
    <w:rsid w:val="00610257"/>
    <w:rsid w:val="00652D08"/>
    <w:rsid w:val="006571E0"/>
    <w:rsid w:val="006C4A61"/>
    <w:rsid w:val="006D1642"/>
    <w:rsid w:val="006F4D54"/>
    <w:rsid w:val="00710AC0"/>
    <w:rsid w:val="0074283B"/>
    <w:rsid w:val="00804AC7"/>
    <w:rsid w:val="00807B0A"/>
    <w:rsid w:val="008356E2"/>
    <w:rsid w:val="008E0759"/>
    <w:rsid w:val="00904352"/>
    <w:rsid w:val="00914B8A"/>
    <w:rsid w:val="00940CAB"/>
    <w:rsid w:val="009A5A8B"/>
    <w:rsid w:val="009E1E8E"/>
    <w:rsid w:val="009F1D55"/>
    <w:rsid w:val="00A16452"/>
    <w:rsid w:val="00A2184D"/>
    <w:rsid w:val="00AA3E30"/>
    <w:rsid w:val="00AA5CE0"/>
    <w:rsid w:val="00AB0A76"/>
    <w:rsid w:val="00AC55B6"/>
    <w:rsid w:val="00AE0008"/>
    <w:rsid w:val="00B56D5B"/>
    <w:rsid w:val="00B7003C"/>
    <w:rsid w:val="00BC0C20"/>
    <w:rsid w:val="00C1635D"/>
    <w:rsid w:val="00D0795D"/>
    <w:rsid w:val="00D86F26"/>
    <w:rsid w:val="00D90849"/>
    <w:rsid w:val="00D91218"/>
    <w:rsid w:val="00DA2585"/>
    <w:rsid w:val="00DC471E"/>
    <w:rsid w:val="00DC674C"/>
    <w:rsid w:val="00DE0136"/>
    <w:rsid w:val="00DE066F"/>
    <w:rsid w:val="00DF3117"/>
    <w:rsid w:val="00E03721"/>
    <w:rsid w:val="00E2760A"/>
    <w:rsid w:val="00E85167"/>
    <w:rsid w:val="00EA492E"/>
    <w:rsid w:val="00EB1695"/>
    <w:rsid w:val="00EB5F43"/>
    <w:rsid w:val="00EC0C3F"/>
    <w:rsid w:val="00F33A55"/>
    <w:rsid w:val="00F520C6"/>
    <w:rsid w:val="00F823EB"/>
    <w:rsid w:val="00F852F4"/>
    <w:rsid w:val="00FA709E"/>
    <w:rsid w:val="00FB7BAE"/>
    <w:rsid w:val="00FE56D0"/>
    <w:rsid w:val="00FF7D7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Times New Roman" w:hAnsi="Tms Rm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E1E8E"/>
    <w:rPr>
      <w:rFonts w:ascii="Times New Roman" w:hAnsi="Times New Roman"/>
      <w:color w:val="00000A"/>
      <w:sz w:val="20"/>
      <w:szCs w:val="20"/>
    </w:rPr>
  </w:style>
  <w:style w:type="paragraph" w:styleId="Heading1">
    <w:name w:val="heading 1"/>
    <w:basedOn w:val="Normal"/>
    <w:link w:val="Heading1Char"/>
    <w:uiPriority w:val="99"/>
    <w:qFormat/>
    <w:rsid w:val="009E1E8E"/>
    <w:pPr>
      <w:keepNext/>
      <w:jc w:val="center"/>
      <w:outlineLvl w:val="0"/>
    </w:pPr>
    <w:rPr>
      <w:sz w:val="28"/>
      <w:szCs w:val="28"/>
    </w:rPr>
  </w:style>
  <w:style w:type="paragraph" w:styleId="Heading2">
    <w:name w:val="heading 2"/>
    <w:basedOn w:val="Normal"/>
    <w:link w:val="Heading2Char"/>
    <w:uiPriority w:val="99"/>
    <w:qFormat/>
    <w:rsid w:val="009E1E8E"/>
    <w:pPr>
      <w:keepNext/>
      <w:jc w:val="both"/>
      <w:outlineLvl w:val="1"/>
    </w:pPr>
    <w:rPr>
      <w:sz w:val="28"/>
      <w:szCs w:val="28"/>
    </w:rPr>
  </w:style>
  <w:style w:type="paragraph" w:styleId="Heading3">
    <w:name w:val="heading 3"/>
    <w:basedOn w:val="Normal"/>
    <w:link w:val="Heading3Char"/>
    <w:uiPriority w:val="99"/>
    <w:qFormat/>
    <w:rsid w:val="009E1E8E"/>
    <w:pPr>
      <w:keepNext/>
      <w:jc w:val="right"/>
      <w:outlineLvl w:val="2"/>
    </w:pPr>
    <w:rPr>
      <w:b/>
      <w:bCs/>
      <w:sz w:val="28"/>
      <w:szCs w:val="28"/>
    </w:rPr>
  </w:style>
  <w:style w:type="paragraph" w:styleId="Heading4">
    <w:name w:val="heading 4"/>
    <w:basedOn w:val="Normal"/>
    <w:link w:val="Heading4Char"/>
    <w:uiPriority w:val="99"/>
    <w:qFormat/>
    <w:rsid w:val="009E1E8E"/>
    <w:pPr>
      <w:keepNext/>
      <w:jc w:val="both"/>
      <w:outlineLvl w:val="3"/>
    </w:pPr>
    <w:rPr>
      <w:b/>
      <w:bCs/>
      <w:sz w:val="28"/>
      <w:szCs w:val="28"/>
    </w:rPr>
  </w:style>
  <w:style w:type="paragraph" w:styleId="Heading5">
    <w:name w:val="heading 5"/>
    <w:basedOn w:val="Normal"/>
    <w:link w:val="Heading5Char"/>
    <w:uiPriority w:val="99"/>
    <w:qFormat/>
    <w:rsid w:val="009E1E8E"/>
    <w:pPr>
      <w:keepNext/>
      <w:outlineLvl w:val="4"/>
    </w:pPr>
    <w:rPr>
      <w:sz w:val="24"/>
      <w:szCs w:val="24"/>
    </w:rPr>
  </w:style>
  <w:style w:type="paragraph" w:styleId="Heading6">
    <w:name w:val="heading 6"/>
    <w:basedOn w:val="Normal"/>
    <w:link w:val="Heading6Char"/>
    <w:uiPriority w:val="99"/>
    <w:qFormat/>
    <w:rsid w:val="009E1E8E"/>
    <w:pPr>
      <w:keepNext/>
      <w:jc w:val="right"/>
      <w:outlineLvl w:val="5"/>
    </w:pPr>
    <w:rPr>
      <w:sz w:val="28"/>
      <w:szCs w:val="28"/>
    </w:rPr>
  </w:style>
  <w:style w:type="paragraph" w:styleId="Heading7">
    <w:name w:val="heading 7"/>
    <w:basedOn w:val="Normal"/>
    <w:link w:val="Heading7Char"/>
    <w:uiPriority w:val="99"/>
    <w:qFormat/>
    <w:rsid w:val="009E1E8E"/>
    <w:pPr>
      <w:keepNext/>
      <w:spacing w:before="120"/>
      <w:jc w:val="center"/>
      <w:outlineLvl w:val="6"/>
    </w:pPr>
    <w:rPr>
      <w:rFonts w:ascii="Arial" w:hAnsi="Arial" w:cs="Arial"/>
      <w:b/>
      <w:bCs/>
      <w:sz w:val="32"/>
      <w:szCs w:val="32"/>
    </w:rPr>
  </w:style>
  <w:style w:type="paragraph" w:styleId="Heading8">
    <w:name w:val="heading 8"/>
    <w:basedOn w:val="Normal"/>
    <w:link w:val="Heading8Char"/>
    <w:uiPriority w:val="99"/>
    <w:qFormat/>
    <w:rsid w:val="009E1E8E"/>
    <w:pPr>
      <w:keepNext/>
      <w:outlineLvl w:val="7"/>
    </w:pPr>
    <w:rPr>
      <w:sz w:val="28"/>
      <w:szCs w:val="28"/>
    </w:rPr>
  </w:style>
  <w:style w:type="paragraph" w:styleId="Heading9">
    <w:name w:val="heading 9"/>
    <w:basedOn w:val="Normal"/>
    <w:link w:val="Heading9Char"/>
    <w:uiPriority w:val="99"/>
    <w:qFormat/>
    <w:rsid w:val="009E1E8E"/>
    <w:pPr>
      <w:keepNext/>
      <w:jc w:val="both"/>
      <w:outlineLvl w:val="8"/>
    </w:pPr>
    <w:rPr>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E0759"/>
    <w:rPr>
      <w:rFonts w:ascii="Cambria" w:hAnsi="Cambria" w:cs="Cambria"/>
      <w:b/>
      <w:bCs/>
      <w:color w:val="00000A"/>
      <w:kern w:val="32"/>
      <w:sz w:val="32"/>
      <w:szCs w:val="32"/>
    </w:rPr>
  </w:style>
  <w:style w:type="character" w:customStyle="1" w:styleId="Heading2Char">
    <w:name w:val="Heading 2 Char"/>
    <w:basedOn w:val="DefaultParagraphFont"/>
    <w:link w:val="Heading2"/>
    <w:uiPriority w:val="99"/>
    <w:semiHidden/>
    <w:locked/>
    <w:rsid w:val="008E0759"/>
    <w:rPr>
      <w:rFonts w:ascii="Cambria" w:hAnsi="Cambria" w:cs="Cambria"/>
      <w:b/>
      <w:bCs/>
      <w:i/>
      <w:iCs/>
      <w:color w:val="00000A"/>
      <w:sz w:val="28"/>
      <w:szCs w:val="28"/>
    </w:rPr>
  </w:style>
  <w:style w:type="character" w:customStyle="1" w:styleId="Heading3Char">
    <w:name w:val="Heading 3 Char"/>
    <w:basedOn w:val="DefaultParagraphFont"/>
    <w:link w:val="Heading3"/>
    <w:uiPriority w:val="99"/>
    <w:semiHidden/>
    <w:locked/>
    <w:rsid w:val="008E0759"/>
    <w:rPr>
      <w:rFonts w:ascii="Cambria" w:hAnsi="Cambria" w:cs="Cambria"/>
      <w:b/>
      <w:bCs/>
      <w:color w:val="00000A"/>
      <w:sz w:val="26"/>
      <w:szCs w:val="26"/>
    </w:rPr>
  </w:style>
  <w:style w:type="character" w:customStyle="1" w:styleId="Heading4Char">
    <w:name w:val="Heading 4 Char"/>
    <w:basedOn w:val="DefaultParagraphFont"/>
    <w:link w:val="Heading4"/>
    <w:uiPriority w:val="99"/>
    <w:semiHidden/>
    <w:locked/>
    <w:rsid w:val="008E0759"/>
    <w:rPr>
      <w:rFonts w:ascii="Calibri" w:hAnsi="Calibri" w:cs="Calibri"/>
      <w:b/>
      <w:bCs/>
      <w:color w:val="00000A"/>
      <w:sz w:val="28"/>
      <w:szCs w:val="28"/>
    </w:rPr>
  </w:style>
  <w:style w:type="character" w:customStyle="1" w:styleId="Heading5Char">
    <w:name w:val="Heading 5 Char"/>
    <w:basedOn w:val="DefaultParagraphFont"/>
    <w:link w:val="Heading5"/>
    <w:uiPriority w:val="99"/>
    <w:semiHidden/>
    <w:locked/>
    <w:rsid w:val="008E0759"/>
    <w:rPr>
      <w:rFonts w:ascii="Calibri" w:hAnsi="Calibri" w:cs="Calibri"/>
      <w:b/>
      <w:bCs/>
      <w:i/>
      <w:iCs/>
      <w:color w:val="00000A"/>
      <w:sz w:val="26"/>
      <w:szCs w:val="26"/>
    </w:rPr>
  </w:style>
  <w:style w:type="character" w:customStyle="1" w:styleId="Heading6Char">
    <w:name w:val="Heading 6 Char"/>
    <w:basedOn w:val="DefaultParagraphFont"/>
    <w:link w:val="Heading6"/>
    <w:uiPriority w:val="99"/>
    <w:semiHidden/>
    <w:locked/>
    <w:rsid w:val="008E0759"/>
    <w:rPr>
      <w:rFonts w:ascii="Calibri" w:hAnsi="Calibri" w:cs="Calibri"/>
      <w:b/>
      <w:bCs/>
      <w:color w:val="00000A"/>
    </w:rPr>
  </w:style>
  <w:style w:type="character" w:customStyle="1" w:styleId="Heading7Char">
    <w:name w:val="Heading 7 Char"/>
    <w:basedOn w:val="DefaultParagraphFont"/>
    <w:link w:val="Heading7"/>
    <w:uiPriority w:val="99"/>
    <w:semiHidden/>
    <w:locked/>
    <w:rsid w:val="008E0759"/>
    <w:rPr>
      <w:rFonts w:ascii="Calibri" w:hAnsi="Calibri" w:cs="Calibri"/>
      <w:color w:val="00000A"/>
      <w:sz w:val="24"/>
      <w:szCs w:val="24"/>
    </w:rPr>
  </w:style>
  <w:style w:type="character" w:customStyle="1" w:styleId="Heading8Char">
    <w:name w:val="Heading 8 Char"/>
    <w:basedOn w:val="DefaultParagraphFont"/>
    <w:link w:val="Heading8"/>
    <w:uiPriority w:val="99"/>
    <w:semiHidden/>
    <w:locked/>
    <w:rsid w:val="008E0759"/>
    <w:rPr>
      <w:rFonts w:ascii="Calibri" w:hAnsi="Calibri" w:cs="Calibri"/>
      <w:i/>
      <w:iCs/>
      <w:color w:val="00000A"/>
      <w:sz w:val="24"/>
      <w:szCs w:val="24"/>
    </w:rPr>
  </w:style>
  <w:style w:type="character" w:customStyle="1" w:styleId="Heading9Char">
    <w:name w:val="Heading 9 Char"/>
    <w:basedOn w:val="DefaultParagraphFont"/>
    <w:link w:val="Heading9"/>
    <w:uiPriority w:val="99"/>
    <w:semiHidden/>
    <w:locked/>
    <w:rsid w:val="008E0759"/>
    <w:rPr>
      <w:rFonts w:ascii="Cambria" w:hAnsi="Cambria" w:cs="Cambria"/>
      <w:color w:val="00000A"/>
    </w:rPr>
  </w:style>
  <w:style w:type="character" w:styleId="PageNumber">
    <w:name w:val="page number"/>
    <w:basedOn w:val="DefaultParagraphFont"/>
    <w:uiPriority w:val="99"/>
    <w:rsid w:val="009E1E8E"/>
    <w:rPr>
      <w:rFonts w:cs="Times New Roman"/>
    </w:rPr>
  </w:style>
  <w:style w:type="character" w:customStyle="1" w:styleId="FontStyle12">
    <w:name w:val="Font Style12"/>
    <w:uiPriority w:val="99"/>
    <w:rsid w:val="009E1E8E"/>
    <w:rPr>
      <w:rFonts w:ascii="Times New Roman" w:hAnsi="Times New Roman"/>
      <w:sz w:val="22"/>
    </w:rPr>
  </w:style>
  <w:style w:type="character" w:customStyle="1" w:styleId="FontStyle14">
    <w:name w:val="Font Style14"/>
    <w:uiPriority w:val="99"/>
    <w:rsid w:val="009E1E8E"/>
    <w:rPr>
      <w:rFonts w:ascii="Times New Roman" w:hAnsi="Times New Roman"/>
      <w:sz w:val="24"/>
    </w:rPr>
  </w:style>
  <w:style w:type="character" w:customStyle="1" w:styleId="-">
    <w:name w:val="Интернет-ссылка"/>
    <w:basedOn w:val="DefaultParagraphFont"/>
    <w:uiPriority w:val="99"/>
    <w:rsid w:val="009E1E8E"/>
    <w:rPr>
      <w:rFonts w:cs="Times New Roman"/>
      <w:color w:val="0000FF"/>
      <w:u w:val="single"/>
    </w:rPr>
  </w:style>
  <w:style w:type="character" w:customStyle="1" w:styleId="a">
    <w:name w:val="Текст выноски Знак"/>
    <w:basedOn w:val="DefaultParagraphFont"/>
    <w:uiPriority w:val="99"/>
    <w:rsid w:val="009E1E8E"/>
    <w:rPr>
      <w:rFonts w:ascii="Tahoma" w:hAnsi="Tahoma" w:cs="Tahoma"/>
      <w:sz w:val="16"/>
      <w:szCs w:val="16"/>
    </w:rPr>
  </w:style>
  <w:style w:type="character" w:customStyle="1" w:styleId="ListLabel1">
    <w:name w:val="ListLabel 1"/>
    <w:uiPriority w:val="99"/>
    <w:rsid w:val="00EC0C3F"/>
    <w:rPr>
      <w:u w:val="single"/>
    </w:rPr>
  </w:style>
  <w:style w:type="character" w:customStyle="1" w:styleId="ListLabel2">
    <w:name w:val="ListLabel 2"/>
    <w:uiPriority w:val="99"/>
    <w:rsid w:val="00EC0C3F"/>
    <w:rPr>
      <w:rFonts w:eastAsia="Times New Roman"/>
    </w:rPr>
  </w:style>
  <w:style w:type="character" w:customStyle="1" w:styleId="ListLabel3">
    <w:name w:val="ListLabel 3"/>
    <w:uiPriority w:val="99"/>
    <w:rsid w:val="00EC0C3F"/>
  </w:style>
  <w:style w:type="paragraph" w:customStyle="1" w:styleId="a0">
    <w:name w:val="Заголовок"/>
    <w:basedOn w:val="Normal"/>
    <w:next w:val="BodyText"/>
    <w:uiPriority w:val="99"/>
    <w:rsid w:val="00EC0C3F"/>
    <w:pPr>
      <w:keepNext/>
      <w:spacing w:before="240" w:after="120"/>
    </w:pPr>
    <w:rPr>
      <w:rFonts w:ascii="Liberation Sans" w:hAnsi="Liberation Sans" w:cs="Liberation Sans"/>
      <w:sz w:val="28"/>
      <w:szCs w:val="28"/>
    </w:rPr>
  </w:style>
  <w:style w:type="paragraph" w:styleId="BodyText">
    <w:name w:val="Body Text"/>
    <w:basedOn w:val="Normal"/>
    <w:link w:val="BodyTextChar"/>
    <w:uiPriority w:val="99"/>
    <w:rsid w:val="009E1E8E"/>
    <w:pPr>
      <w:jc w:val="both"/>
    </w:pPr>
    <w:rPr>
      <w:sz w:val="28"/>
      <w:szCs w:val="28"/>
    </w:rPr>
  </w:style>
  <w:style w:type="character" w:customStyle="1" w:styleId="BodyTextChar">
    <w:name w:val="Body Text Char"/>
    <w:basedOn w:val="DefaultParagraphFont"/>
    <w:link w:val="BodyText"/>
    <w:uiPriority w:val="99"/>
    <w:semiHidden/>
    <w:locked/>
    <w:rsid w:val="008E0759"/>
    <w:rPr>
      <w:rFonts w:ascii="Times New Roman" w:hAnsi="Times New Roman" w:cs="Times New Roman"/>
      <w:color w:val="00000A"/>
      <w:sz w:val="20"/>
      <w:szCs w:val="20"/>
    </w:rPr>
  </w:style>
  <w:style w:type="paragraph" w:styleId="List">
    <w:name w:val="List"/>
    <w:basedOn w:val="BodyText"/>
    <w:uiPriority w:val="99"/>
    <w:rsid w:val="00EC0C3F"/>
  </w:style>
  <w:style w:type="paragraph" w:styleId="Title">
    <w:name w:val="Title"/>
    <w:basedOn w:val="Normal"/>
    <w:link w:val="TitleChar"/>
    <w:uiPriority w:val="99"/>
    <w:qFormat/>
    <w:rsid w:val="00EC0C3F"/>
    <w:pPr>
      <w:suppressLineNumbers/>
      <w:spacing w:before="120" w:after="120"/>
    </w:pPr>
    <w:rPr>
      <w:i/>
      <w:iCs/>
      <w:sz w:val="24"/>
      <w:szCs w:val="24"/>
    </w:rPr>
  </w:style>
  <w:style w:type="character" w:customStyle="1" w:styleId="TitleChar">
    <w:name w:val="Title Char"/>
    <w:basedOn w:val="DefaultParagraphFont"/>
    <w:link w:val="Title"/>
    <w:uiPriority w:val="99"/>
    <w:locked/>
    <w:rsid w:val="008E0759"/>
    <w:rPr>
      <w:rFonts w:ascii="Cambria" w:hAnsi="Cambria" w:cs="Cambria"/>
      <w:b/>
      <w:bCs/>
      <w:color w:val="00000A"/>
      <w:kern w:val="28"/>
      <w:sz w:val="32"/>
      <w:szCs w:val="32"/>
    </w:rPr>
  </w:style>
  <w:style w:type="paragraph" w:styleId="Index1">
    <w:name w:val="index 1"/>
    <w:basedOn w:val="Normal"/>
    <w:next w:val="Normal"/>
    <w:autoRedefine/>
    <w:uiPriority w:val="99"/>
    <w:semiHidden/>
    <w:rsid w:val="009E1E8E"/>
    <w:pPr>
      <w:ind w:left="200" w:hanging="200"/>
    </w:pPr>
  </w:style>
  <w:style w:type="paragraph" w:styleId="IndexHeading">
    <w:name w:val="index heading"/>
    <w:basedOn w:val="Normal"/>
    <w:uiPriority w:val="99"/>
    <w:semiHidden/>
    <w:rsid w:val="00EC0C3F"/>
    <w:pPr>
      <w:suppressLineNumbers/>
    </w:pPr>
  </w:style>
  <w:style w:type="paragraph" w:styleId="Header">
    <w:name w:val="header"/>
    <w:basedOn w:val="Normal"/>
    <w:link w:val="HeaderChar"/>
    <w:uiPriority w:val="99"/>
    <w:rsid w:val="009E1E8E"/>
    <w:pPr>
      <w:tabs>
        <w:tab w:val="center" w:pos="4536"/>
        <w:tab w:val="right" w:pos="9072"/>
      </w:tabs>
    </w:pPr>
  </w:style>
  <w:style w:type="character" w:customStyle="1" w:styleId="HeaderChar">
    <w:name w:val="Header Char"/>
    <w:basedOn w:val="DefaultParagraphFont"/>
    <w:link w:val="Header"/>
    <w:uiPriority w:val="99"/>
    <w:semiHidden/>
    <w:locked/>
    <w:rsid w:val="008E0759"/>
    <w:rPr>
      <w:rFonts w:ascii="Times New Roman" w:hAnsi="Times New Roman" w:cs="Times New Roman"/>
      <w:color w:val="00000A"/>
      <w:sz w:val="20"/>
      <w:szCs w:val="20"/>
    </w:rPr>
  </w:style>
  <w:style w:type="paragraph" w:styleId="BodyTextIndent">
    <w:name w:val="Body Text Indent"/>
    <w:basedOn w:val="Normal"/>
    <w:link w:val="BodyTextIndentChar"/>
    <w:uiPriority w:val="99"/>
    <w:rsid w:val="009E1E8E"/>
    <w:pPr>
      <w:ind w:left="705"/>
      <w:jc w:val="both"/>
    </w:pPr>
    <w:rPr>
      <w:sz w:val="28"/>
      <w:szCs w:val="28"/>
    </w:rPr>
  </w:style>
  <w:style w:type="character" w:customStyle="1" w:styleId="BodyTextIndentChar">
    <w:name w:val="Body Text Indent Char"/>
    <w:basedOn w:val="DefaultParagraphFont"/>
    <w:link w:val="BodyTextIndent"/>
    <w:uiPriority w:val="99"/>
    <w:semiHidden/>
    <w:locked/>
    <w:rsid w:val="008E0759"/>
    <w:rPr>
      <w:rFonts w:ascii="Times New Roman" w:hAnsi="Times New Roman" w:cs="Times New Roman"/>
      <w:color w:val="00000A"/>
      <w:sz w:val="20"/>
      <w:szCs w:val="20"/>
    </w:rPr>
  </w:style>
  <w:style w:type="paragraph" w:styleId="BodyTextIndent2">
    <w:name w:val="Body Text Indent 2"/>
    <w:basedOn w:val="Normal"/>
    <w:link w:val="BodyTextIndent2Char"/>
    <w:uiPriority w:val="99"/>
    <w:rsid w:val="009E1E8E"/>
    <w:pPr>
      <w:ind w:firstLine="709"/>
      <w:jc w:val="both"/>
    </w:pPr>
    <w:rPr>
      <w:sz w:val="28"/>
      <w:szCs w:val="28"/>
    </w:rPr>
  </w:style>
  <w:style w:type="character" w:customStyle="1" w:styleId="BodyTextIndent2Char">
    <w:name w:val="Body Text Indent 2 Char"/>
    <w:basedOn w:val="DefaultParagraphFont"/>
    <w:link w:val="BodyTextIndent2"/>
    <w:uiPriority w:val="99"/>
    <w:semiHidden/>
    <w:locked/>
    <w:rsid w:val="008E0759"/>
    <w:rPr>
      <w:rFonts w:ascii="Times New Roman" w:hAnsi="Times New Roman" w:cs="Times New Roman"/>
      <w:color w:val="00000A"/>
      <w:sz w:val="20"/>
      <w:szCs w:val="20"/>
    </w:rPr>
  </w:style>
  <w:style w:type="paragraph" w:styleId="BodyText2">
    <w:name w:val="Body Text 2"/>
    <w:basedOn w:val="Normal"/>
    <w:link w:val="BodyText2Char"/>
    <w:uiPriority w:val="99"/>
    <w:rsid w:val="009E1E8E"/>
    <w:pPr>
      <w:jc w:val="both"/>
    </w:pPr>
    <w:rPr>
      <w:sz w:val="26"/>
      <w:szCs w:val="26"/>
    </w:rPr>
  </w:style>
  <w:style w:type="character" w:customStyle="1" w:styleId="BodyText2Char">
    <w:name w:val="Body Text 2 Char"/>
    <w:basedOn w:val="DefaultParagraphFont"/>
    <w:link w:val="BodyText2"/>
    <w:uiPriority w:val="99"/>
    <w:semiHidden/>
    <w:locked/>
    <w:rsid w:val="008E0759"/>
    <w:rPr>
      <w:rFonts w:ascii="Times New Roman" w:hAnsi="Times New Roman" w:cs="Times New Roman"/>
      <w:color w:val="00000A"/>
      <w:sz w:val="20"/>
      <w:szCs w:val="20"/>
    </w:rPr>
  </w:style>
  <w:style w:type="paragraph" w:styleId="BodyTextIndent3">
    <w:name w:val="Body Text Indent 3"/>
    <w:basedOn w:val="Normal"/>
    <w:link w:val="BodyTextIndent3Char"/>
    <w:uiPriority w:val="99"/>
    <w:rsid w:val="009E1E8E"/>
    <w:pPr>
      <w:ind w:firstLine="708"/>
      <w:jc w:val="both"/>
    </w:pPr>
    <w:rPr>
      <w:sz w:val="28"/>
      <w:szCs w:val="28"/>
    </w:rPr>
  </w:style>
  <w:style w:type="character" w:customStyle="1" w:styleId="BodyTextIndent3Char">
    <w:name w:val="Body Text Indent 3 Char"/>
    <w:basedOn w:val="DefaultParagraphFont"/>
    <w:link w:val="BodyTextIndent3"/>
    <w:uiPriority w:val="99"/>
    <w:semiHidden/>
    <w:locked/>
    <w:rsid w:val="008E0759"/>
    <w:rPr>
      <w:rFonts w:ascii="Times New Roman" w:hAnsi="Times New Roman" w:cs="Times New Roman"/>
      <w:color w:val="00000A"/>
      <w:sz w:val="16"/>
      <w:szCs w:val="16"/>
    </w:rPr>
  </w:style>
  <w:style w:type="paragraph" w:styleId="BodyText3">
    <w:name w:val="Body Text 3"/>
    <w:basedOn w:val="Normal"/>
    <w:link w:val="BodyText3Char"/>
    <w:uiPriority w:val="99"/>
    <w:rsid w:val="009E1E8E"/>
    <w:rPr>
      <w:sz w:val="28"/>
      <w:szCs w:val="28"/>
    </w:rPr>
  </w:style>
  <w:style w:type="character" w:customStyle="1" w:styleId="BodyText3Char">
    <w:name w:val="Body Text 3 Char"/>
    <w:basedOn w:val="DefaultParagraphFont"/>
    <w:link w:val="BodyText3"/>
    <w:uiPriority w:val="99"/>
    <w:semiHidden/>
    <w:locked/>
    <w:rsid w:val="008E0759"/>
    <w:rPr>
      <w:rFonts w:ascii="Times New Roman" w:hAnsi="Times New Roman" w:cs="Times New Roman"/>
      <w:color w:val="00000A"/>
      <w:sz w:val="16"/>
      <w:szCs w:val="16"/>
    </w:rPr>
  </w:style>
  <w:style w:type="paragraph" w:customStyle="1" w:styleId="ConsPlusNormal">
    <w:name w:val="ConsPlusNormal"/>
    <w:uiPriority w:val="99"/>
    <w:rsid w:val="009E1E8E"/>
    <w:pPr>
      <w:widowControl w:val="0"/>
      <w:ind w:firstLine="720"/>
    </w:pPr>
    <w:rPr>
      <w:rFonts w:ascii="Arial" w:hAnsi="Arial" w:cs="Arial"/>
      <w:color w:val="00000A"/>
      <w:sz w:val="20"/>
      <w:szCs w:val="20"/>
    </w:rPr>
  </w:style>
  <w:style w:type="paragraph" w:customStyle="1" w:styleId="ConsPlusTitle">
    <w:name w:val="ConsPlusTitle"/>
    <w:uiPriority w:val="99"/>
    <w:rsid w:val="009E1E8E"/>
    <w:rPr>
      <w:rFonts w:ascii="Times New Roman" w:hAnsi="Times New Roman"/>
      <w:b/>
      <w:bCs/>
      <w:color w:val="00000A"/>
      <w:sz w:val="28"/>
      <w:szCs w:val="28"/>
    </w:rPr>
  </w:style>
  <w:style w:type="paragraph" w:customStyle="1" w:styleId="Style4">
    <w:name w:val="Style4"/>
    <w:basedOn w:val="Normal"/>
    <w:uiPriority w:val="99"/>
    <w:rsid w:val="009E1E8E"/>
    <w:pPr>
      <w:widowControl w:val="0"/>
      <w:spacing w:line="294" w:lineRule="exact"/>
      <w:ind w:firstLine="706"/>
      <w:jc w:val="both"/>
    </w:pPr>
    <w:rPr>
      <w:sz w:val="24"/>
      <w:szCs w:val="24"/>
    </w:rPr>
  </w:style>
  <w:style w:type="paragraph" w:customStyle="1" w:styleId="ConsNormal">
    <w:name w:val="ConsNormal"/>
    <w:uiPriority w:val="99"/>
    <w:rsid w:val="009E1E8E"/>
    <w:pPr>
      <w:widowControl w:val="0"/>
      <w:ind w:firstLine="720"/>
    </w:pPr>
    <w:rPr>
      <w:rFonts w:ascii="Arial" w:hAnsi="Arial" w:cs="Arial"/>
      <w:color w:val="00000A"/>
      <w:sz w:val="20"/>
      <w:szCs w:val="20"/>
    </w:rPr>
  </w:style>
  <w:style w:type="paragraph" w:customStyle="1" w:styleId="ConsNonformat">
    <w:name w:val="ConsNonformat"/>
    <w:uiPriority w:val="99"/>
    <w:rsid w:val="009E1E8E"/>
    <w:pPr>
      <w:widowControl w:val="0"/>
    </w:pPr>
    <w:rPr>
      <w:rFonts w:ascii="Courier New" w:hAnsi="Courier New" w:cs="Courier New"/>
      <w:color w:val="00000A"/>
      <w:sz w:val="20"/>
      <w:szCs w:val="20"/>
    </w:rPr>
  </w:style>
  <w:style w:type="paragraph" w:customStyle="1" w:styleId="ConsTitle">
    <w:name w:val="ConsTitle"/>
    <w:uiPriority w:val="99"/>
    <w:rsid w:val="009E1E8E"/>
    <w:pPr>
      <w:widowControl w:val="0"/>
    </w:pPr>
    <w:rPr>
      <w:rFonts w:ascii="Arial" w:hAnsi="Arial" w:cs="Arial"/>
      <w:b/>
      <w:bCs/>
      <w:color w:val="00000A"/>
      <w:sz w:val="20"/>
      <w:szCs w:val="20"/>
    </w:rPr>
  </w:style>
  <w:style w:type="paragraph" w:customStyle="1" w:styleId="Style7">
    <w:name w:val="Style7"/>
    <w:basedOn w:val="Normal"/>
    <w:uiPriority w:val="99"/>
    <w:rsid w:val="009E1E8E"/>
    <w:pPr>
      <w:widowControl w:val="0"/>
      <w:spacing w:line="334" w:lineRule="exact"/>
      <w:ind w:firstLine="317"/>
    </w:pPr>
    <w:rPr>
      <w:sz w:val="24"/>
      <w:szCs w:val="24"/>
    </w:rPr>
  </w:style>
  <w:style w:type="paragraph" w:styleId="Footer">
    <w:name w:val="footer"/>
    <w:basedOn w:val="Normal"/>
    <w:link w:val="FooterChar"/>
    <w:uiPriority w:val="99"/>
    <w:rsid w:val="009E1E8E"/>
    <w:pPr>
      <w:tabs>
        <w:tab w:val="center" w:pos="4677"/>
        <w:tab w:val="right" w:pos="9355"/>
      </w:tabs>
    </w:pPr>
  </w:style>
  <w:style w:type="character" w:customStyle="1" w:styleId="FooterChar">
    <w:name w:val="Footer Char"/>
    <w:basedOn w:val="DefaultParagraphFont"/>
    <w:link w:val="Footer"/>
    <w:uiPriority w:val="99"/>
    <w:semiHidden/>
    <w:locked/>
    <w:rsid w:val="008E0759"/>
    <w:rPr>
      <w:rFonts w:ascii="Times New Roman" w:hAnsi="Times New Roman" w:cs="Times New Roman"/>
      <w:color w:val="00000A"/>
      <w:sz w:val="20"/>
      <w:szCs w:val="20"/>
    </w:rPr>
  </w:style>
  <w:style w:type="paragraph" w:customStyle="1" w:styleId="1">
    <w:name w:val="Текст1"/>
    <w:basedOn w:val="Normal"/>
    <w:uiPriority w:val="99"/>
    <w:rsid w:val="009E1E8E"/>
    <w:pPr>
      <w:widowControl w:val="0"/>
      <w:suppressAutoHyphens/>
    </w:pPr>
    <w:rPr>
      <w:rFonts w:ascii="Courier New" w:hAnsi="Courier New" w:cs="Courier New"/>
      <w:lang w:eastAsia="zh-CN"/>
    </w:rPr>
  </w:style>
  <w:style w:type="paragraph" w:styleId="NormalWeb">
    <w:name w:val="Normal (Web)"/>
    <w:basedOn w:val="Normal"/>
    <w:uiPriority w:val="99"/>
    <w:rsid w:val="009E1E8E"/>
    <w:pPr>
      <w:spacing w:beforeAutospacing="1" w:after="142" w:line="288" w:lineRule="auto"/>
      <w:ind w:firstLine="680"/>
      <w:jc w:val="both"/>
    </w:pPr>
    <w:rPr>
      <w:sz w:val="24"/>
      <w:szCs w:val="24"/>
    </w:rPr>
  </w:style>
  <w:style w:type="paragraph" w:customStyle="1" w:styleId="western">
    <w:name w:val="western"/>
    <w:basedOn w:val="Normal"/>
    <w:uiPriority w:val="99"/>
    <w:rsid w:val="009E1E8E"/>
    <w:pPr>
      <w:spacing w:beforeAutospacing="1" w:after="142" w:line="288" w:lineRule="auto"/>
      <w:ind w:firstLine="680"/>
      <w:jc w:val="both"/>
    </w:pPr>
    <w:rPr>
      <w:sz w:val="24"/>
      <w:szCs w:val="24"/>
    </w:rPr>
  </w:style>
  <w:style w:type="paragraph" w:styleId="BalloonText">
    <w:name w:val="Balloon Text"/>
    <w:basedOn w:val="Normal"/>
    <w:link w:val="BalloonTextChar"/>
    <w:uiPriority w:val="99"/>
    <w:semiHidden/>
    <w:rsid w:val="009E1E8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E0759"/>
    <w:rPr>
      <w:rFonts w:ascii="Times New Roman" w:hAnsi="Times New Roman" w:cs="Times New Roman"/>
      <w:color w:val="00000A"/>
      <w:sz w:val="2"/>
      <w:szCs w:val="2"/>
    </w:rPr>
  </w:style>
  <w:style w:type="paragraph" w:customStyle="1" w:styleId="a1">
    <w:name w:val="Содержимое врезки"/>
    <w:basedOn w:val="Normal"/>
    <w:uiPriority w:val="99"/>
    <w:rsid w:val="00EC0C3F"/>
  </w:style>
  <w:style w:type="paragraph" w:customStyle="1" w:styleId="a2">
    <w:name w:val="Блочная цитата"/>
    <w:basedOn w:val="Normal"/>
    <w:uiPriority w:val="99"/>
    <w:rsid w:val="00EC0C3F"/>
  </w:style>
  <w:style w:type="paragraph" w:customStyle="1" w:styleId="a3">
    <w:name w:val="Заглавие"/>
    <w:basedOn w:val="a0"/>
    <w:uiPriority w:val="99"/>
    <w:rsid w:val="00EC0C3F"/>
  </w:style>
  <w:style w:type="paragraph" w:styleId="Subtitle">
    <w:name w:val="Subtitle"/>
    <w:basedOn w:val="a0"/>
    <w:link w:val="SubtitleChar"/>
    <w:uiPriority w:val="99"/>
    <w:qFormat/>
    <w:rsid w:val="00EC0C3F"/>
  </w:style>
  <w:style w:type="character" w:customStyle="1" w:styleId="SubtitleChar">
    <w:name w:val="Subtitle Char"/>
    <w:basedOn w:val="DefaultParagraphFont"/>
    <w:link w:val="Subtitle"/>
    <w:uiPriority w:val="99"/>
    <w:locked/>
    <w:rsid w:val="008E0759"/>
    <w:rPr>
      <w:rFonts w:ascii="Cambria" w:hAnsi="Cambria" w:cs="Cambria"/>
      <w:color w:val="00000A"/>
      <w:sz w:val="24"/>
      <w:szCs w:val="24"/>
    </w:rPr>
  </w:style>
  <w:style w:type="table" w:styleId="TableGrid">
    <w:name w:val="Table Grid"/>
    <w:basedOn w:val="TableNormal"/>
    <w:uiPriority w:val="99"/>
    <w:rsid w:val="009E1E8E"/>
    <w:rPr>
      <w:rFonts w:cs="Tms Rm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514AE5"/>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8</Pages>
  <Words>2748</Words>
  <Characters>15664</Characters>
  <Application>Microsoft Office Outlook</Application>
  <DocSecurity>0</DocSecurity>
  <Lines>0</Lines>
  <Paragraphs>0</Paragraphs>
  <ScaleCrop>false</ScaleCrop>
  <Company>Elcom Ltd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Alex</dc:creator>
  <cp:keywords/>
  <dc:description/>
  <cp:lastModifiedBy>111</cp:lastModifiedBy>
  <cp:revision>2</cp:revision>
  <cp:lastPrinted>2020-03-18T06:38:00Z</cp:lastPrinted>
  <dcterms:created xsi:type="dcterms:W3CDTF">2020-03-18T06:39:00Z</dcterms:created>
  <dcterms:modified xsi:type="dcterms:W3CDTF">2020-03-18T06:39:00Z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Elcom Ltd</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